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F0B57" w14:textId="1A500EB0" w:rsidR="00377C57" w:rsidRPr="00E200F8" w:rsidRDefault="00742BC6" w:rsidP="000F0980">
      <w:pPr>
        <w:spacing w:before="100" w:beforeAutospacing="1" w:after="100" w:afterAutospacing="1"/>
        <w:contextualSpacing/>
        <w:jc w:val="center"/>
        <w:rPr>
          <w:b/>
          <w:bCs/>
          <w:color w:val="FF0000"/>
          <w:u w:val="single"/>
        </w:rPr>
      </w:pPr>
      <w:r w:rsidRPr="00E200F8">
        <w:rPr>
          <w:b/>
          <w:bCs/>
          <w:color w:val="0070C0"/>
          <w:highlight w:val="yellow"/>
          <w:u w:val="single"/>
        </w:rPr>
        <w:t xml:space="preserve">WE STAND WITH </w:t>
      </w:r>
      <w:r w:rsidR="00595469" w:rsidRPr="00E200F8">
        <w:rPr>
          <w:b/>
          <w:bCs/>
          <w:color w:val="0070C0"/>
          <w:highlight w:val="yellow"/>
          <w:u w:val="single"/>
        </w:rPr>
        <w:t xml:space="preserve">THE </w:t>
      </w:r>
      <w:r w:rsidRPr="00E200F8">
        <w:rPr>
          <w:b/>
          <w:bCs/>
          <w:color w:val="0070C0"/>
          <w:highlight w:val="yellow"/>
          <w:u w:val="single"/>
        </w:rPr>
        <w:t>UKRAI</w:t>
      </w:r>
      <w:r w:rsidR="00595469" w:rsidRPr="00E200F8">
        <w:rPr>
          <w:b/>
          <w:bCs/>
          <w:color w:val="0070C0"/>
          <w:highlight w:val="yellow"/>
          <w:u w:val="single"/>
        </w:rPr>
        <w:t xml:space="preserve">NIAN </w:t>
      </w:r>
      <w:r w:rsidR="002E3E03" w:rsidRPr="00E200F8">
        <w:rPr>
          <w:b/>
          <w:bCs/>
          <w:color w:val="0070C0"/>
          <w:highlight w:val="yellow"/>
          <w:u w:val="single"/>
        </w:rPr>
        <w:t>PEOPLE</w:t>
      </w:r>
    </w:p>
    <w:p w14:paraId="2D85D371" w14:textId="77777777" w:rsidR="002E3E03" w:rsidRDefault="002E3E03" w:rsidP="000F0980">
      <w:pPr>
        <w:spacing w:before="100" w:beforeAutospacing="1" w:after="100" w:afterAutospacing="1"/>
        <w:contextualSpacing/>
        <w:jc w:val="center"/>
        <w:rPr>
          <w:b/>
          <w:bCs/>
          <w:color w:val="FF0000"/>
        </w:rPr>
      </w:pPr>
    </w:p>
    <w:p w14:paraId="17FBEDAE" w14:textId="1CA504B2" w:rsidR="00742BC6" w:rsidRDefault="00595469" w:rsidP="006C2BD9">
      <w:pPr>
        <w:spacing w:before="100" w:beforeAutospacing="1" w:after="100" w:afterAutospacing="1"/>
        <w:ind w:left="720" w:right="720"/>
        <w:contextualSpacing/>
        <w:jc w:val="both"/>
        <w:rPr>
          <w:color w:val="000000" w:themeColor="text1"/>
        </w:rPr>
      </w:pPr>
      <w:r w:rsidRPr="006C2BD9">
        <w:rPr>
          <w:color w:val="000000" w:themeColor="text1"/>
        </w:rPr>
        <w:t>(</w:t>
      </w:r>
      <w:proofErr w:type="gramStart"/>
      <w:r w:rsidR="002E3E03" w:rsidRPr="006C2BD9">
        <w:rPr>
          <w:color w:val="000000" w:themeColor="text1"/>
        </w:rPr>
        <w:t>who</w:t>
      </w:r>
      <w:proofErr w:type="gramEnd"/>
      <w:r w:rsidR="002E3E03" w:rsidRPr="006C2BD9">
        <w:rPr>
          <w:color w:val="000000" w:themeColor="text1"/>
        </w:rPr>
        <w:t xml:space="preserve"> have </w:t>
      </w:r>
      <w:r w:rsidR="006C2BD9">
        <w:rPr>
          <w:color w:val="000000" w:themeColor="text1"/>
        </w:rPr>
        <w:t>demonstrated that</w:t>
      </w:r>
      <w:r w:rsidR="00E200F8">
        <w:rPr>
          <w:color w:val="000000" w:themeColor="text1"/>
        </w:rPr>
        <w:t xml:space="preserve"> change for the social good is desirable and</w:t>
      </w:r>
      <w:r w:rsidR="003C7AB4">
        <w:rPr>
          <w:color w:val="000000" w:themeColor="text1"/>
        </w:rPr>
        <w:t xml:space="preserve">, hopefully, </w:t>
      </w:r>
      <w:r w:rsidR="00E200F8">
        <w:rPr>
          <w:color w:val="000000" w:themeColor="text1"/>
        </w:rPr>
        <w:t xml:space="preserve">possible – despite </w:t>
      </w:r>
      <w:r w:rsidR="002E3E03" w:rsidRPr="006C2BD9">
        <w:rPr>
          <w:color w:val="000000" w:themeColor="text1"/>
        </w:rPr>
        <w:t>their country’s autocratic past</w:t>
      </w:r>
      <w:r w:rsidRPr="006C2BD9">
        <w:rPr>
          <w:color w:val="000000" w:themeColor="text1"/>
        </w:rPr>
        <w:t>)</w:t>
      </w:r>
    </w:p>
    <w:p w14:paraId="047F05D2" w14:textId="77777777" w:rsidR="006C2BD9" w:rsidRPr="006C2BD9" w:rsidRDefault="006C2BD9" w:rsidP="006C2BD9">
      <w:pPr>
        <w:spacing w:before="100" w:beforeAutospacing="1" w:after="100" w:afterAutospacing="1"/>
        <w:ind w:left="720" w:right="720"/>
        <w:contextualSpacing/>
        <w:jc w:val="both"/>
        <w:rPr>
          <w:color w:val="000000" w:themeColor="text1"/>
        </w:rPr>
      </w:pPr>
    </w:p>
    <w:p w14:paraId="560A26D1" w14:textId="77777777" w:rsidR="00595469" w:rsidRDefault="00595469" w:rsidP="000F0980">
      <w:pPr>
        <w:spacing w:before="100" w:beforeAutospacing="1" w:after="100" w:afterAutospacing="1"/>
        <w:contextualSpacing/>
        <w:jc w:val="center"/>
        <w:rPr>
          <w:b/>
          <w:bCs/>
          <w:color w:val="FF0000"/>
        </w:rPr>
      </w:pPr>
    </w:p>
    <w:p w14:paraId="33AB658F" w14:textId="2F8875C0" w:rsidR="00377C57" w:rsidRPr="00E200F8" w:rsidRDefault="00377C57" w:rsidP="000F0980">
      <w:pPr>
        <w:spacing w:before="100" w:beforeAutospacing="1" w:after="100" w:afterAutospacing="1"/>
        <w:contextualSpacing/>
        <w:jc w:val="center"/>
        <w:rPr>
          <w:b/>
          <w:bCs/>
          <w:color w:val="FF0000"/>
          <w:sz w:val="28"/>
          <w:szCs w:val="28"/>
          <w:u w:val="single"/>
        </w:rPr>
      </w:pPr>
      <w:r w:rsidRPr="00E200F8">
        <w:rPr>
          <w:b/>
          <w:bCs/>
          <w:color w:val="000000" w:themeColor="text1"/>
          <w:sz w:val="28"/>
          <w:szCs w:val="28"/>
          <w:u w:val="single"/>
        </w:rPr>
        <w:t xml:space="preserve">“What’s the Story?”: </w:t>
      </w:r>
      <w:proofErr w:type="gramStart"/>
      <w:r w:rsidRPr="00E200F8">
        <w:rPr>
          <w:b/>
          <w:bCs/>
          <w:color w:val="000000" w:themeColor="text1"/>
          <w:sz w:val="28"/>
          <w:szCs w:val="28"/>
          <w:u w:val="single"/>
        </w:rPr>
        <w:t>Life Style</w:t>
      </w:r>
      <w:proofErr w:type="gramEnd"/>
      <w:r w:rsidRPr="00E200F8">
        <w:rPr>
          <w:b/>
          <w:bCs/>
          <w:color w:val="000000" w:themeColor="text1"/>
          <w:sz w:val="28"/>
          <w:szCs w:val="28"/>
          <w:u w:val="single"/>
        </w:rPr>
        <w:t xml:space="preserve"> Narratives Study Group</w:t>
      </w:r>
    </w:p>
    <w:p w14:paraId="66A85528" w14:textId="7C479899" w:rsidR="00377C57" w:rsidRDefault="00377C57" w:rsidP="000F0980">
      <w:pPr>
        <w:spacing w:before="100" w:beforeAutospacing="1" w:after="100" w:afterAutospacing="1"/>
        <w:contextualSpacing/>
        <w:jc w:val="center"/>
        <w:rPr>
          <w:b/>
          <w:bCs/>
          <w:color w:val="FF0000"/>
        </w:rPr>
      </w:pPr>
    </w:p>
    <w:p w14:paraId="61B61DD7" w14:textId="77777777" w:rsidR="00E200F8" w:rsidRDefault="00E200F8" w:rsidP="000F0980">
      <w:pPr>
        <w:spacing w:before="100" w:beforeAutospacing="1" w:after="100" w:afterAutospacing="1"/>
        <w:contextualSpacing/>
        <w:jc w:val="center"/>
        <w:rPr>
          <w:b/>
          <w:bCs/>
          <w:color w:val="FF0000"/>
        </w:rPr>
      </w:pPr>
    </w:p>
    <w:p w14:paraId="4F40DB89" w14:textId="63169F9A" w:rsidR="009E1BB3" w:rsidRPr="00B55603" w:rsidRDefault="000F0980" w:rsidP="000F0980">
      <w:pPr>
        <w:spacing w:before="100" w:beforeAutospacing="1" w:after="100" w:afterAutospacing="1"/>
        <w:contextualSpacing/>
        <w:jc w:val="center"/>
        <w:rPr>
          <w:b/>
          <w:bCs/>
          <w:color w:val="FF0000"/>
          <w:sz w:val="28"/>
          <w:szCs w:val="28"/>
        </w:rPr>
      </w:pPr>
      <w:r w:rsidRPr="00B55603">
        <w:rPr>
          <w:b/>
          <w:bCs/>
          <w:color w:val="FF0000"/>
          <w:sz w:val="28"/>
          <w:szCs w:val="28"/>
        </w:rPr>
        <w:t>Summary of Our February 6, 2022</w:t>
      </w:r>
      <w:r w:rsidR="00377C57" w:rsidRPr="00B55603">
        <w:rPr>
          <w:b/>
          <w:bCs/>
          <w:color w:val="FF0000"/>
          <w:sz w:val="28"/>
          <w:szCs w:val="28"/>
        </w:rPr>
        <w:t xml:space="preserve">, </w:t>
      </w:r>
      <w:r w:rsidRPr="00B55603">
        <w:rPr>
          <w:b/>
          <w:bCs/>
          <w:color w:val="FF0000"/>
          <w:sz w:val="28"/>
          <w:szCs w:val="28"/>
        </w:rPr>
        <w:t xml:space="preserve">Meeting </w:t>
      </w:r>
    </w:p>
    <w:p w14:paraId="6D8A0838" w14:textId="77777777" w:rsidR="009E1BB3" w:rsidRPr="00DF0783" w:rsidRDefault="009E1BB3" w:rsidP="000F0980">
      <w:pPr>
        <w:spacing w:before="100" w:beforeAutospacing="1" w:after="100" w:afterAutospacing="1"/>
        <w:contextualSpacing/>
        <w:jc w:val="center"/>
        <w:rPr>
          <w:b/>
          <w:bCs/>
          <w:color w:val="FF0000"/>
        </w:rPr>
      </w:pPr>
    </w:p>
    <w:p w14:paraId="280D34CA" w14:textId="4A15B30F" w:rsidR="000F0980" w:rsidRPr="00B55603" w:rsidRDefault="000F0980" w:rsidP="000F0980">
      <w:pPr>
        <w:spacing w:before="100" w:beforeAutospacing="1" w:after="100" w:afterAutospacing="1"/>
        <w:contextualSpacing/>
        <w:jc w:val="center"/>
        <w:rPr>
          <w:b/>
          <w:bCs/>
          <w:color w:val="FF0000"/>
          <w:sz w:val="28"/>
          <w:szCs w:val="28"/>
        </w:rPr>
      </w:pPr>
      <w:r w:rsidRPr="00B55603">
        <w:rPr>
          <w:b/>
          <w:bCs/>
          <w:i/>
          <w:iCs/>
          <w:color w:val="FF0000"/>
          <w:sz w:val="28"/>
          <w:szCs w:val="28"/>
        </w:rPr>
        <w:t xml:space="preserve">The </w:t>
      </w:r>
      <w:proofErr w:type="gramStart"/>
      <w:r w:rsidRPr="00B55603">
        <w:rPr>
          <w:b/>
          <w:bCs/>
          <w:i/>
          <w:iCs/>
          <w:color w:val="FF0000"/>
          <w:sz w:val="28"/>
          <w:szCs w:val="28"/>
        </w:rPr>
        <w:t>Life Style</w:t>
      </w:r>
      <w:proofErr w:type="gramEnd"/>
      <w:r w:rsidRPr="00B55603">
        <w:rPr>
          <w:b/>
          <w:bCs/>
          <w:i/>
          <w:iCs/>
          <w:color w:val="FF0000"/>
          <w:sz w:val="28"/>
          <w:szCs w:val="28"/>
        </w:rPr>
        <w:t xml:space="preserve"> of Rudolf Dreikurs</w:t>
      </w:r>
      <w:r w:rsidRPr="00B55603">
        <w:rPr>
          <w:b/>
          <w:bCs/>
          <w:color w:val="FF0000"/>
          <w:sz w:val="28"/>
          <w:szCs w:val="28"/>
        </w:rPr>
        <w:t xml:space="preserve"> </w:t>
      </w:r>
    </w:p>
    <w:p w14:paraId="39F8E09E" w14:textId="77777777" w:rsidR="000F0980" w:rsidRPr="009E1BB3" w:rsidRDefault="000F0980" w:rsidP="000F0980">
      <w:pPr>
        <w:spacing w:before="100" w:beforeAutospacing="1" w:after="100" w:afterAutospacing="1"/>
        <w:contextualSpacing/>
        <w:jc w:val="center"/>
        <w:rPr>
          <w:b/>
          <w:bCs/>
          <w:color w:val="FF0000"/>
        </w:rPr>
      </w:pPr>
    </w:p>
    <w:p w14:paraId="6D79C05D" w14:textId="50D5ED2E" w:rsidR="000F0980" w:rsidRPr="009E1BB3" w:rsidRDefault="000F0980" w:rsidP="000F0980">
      <w:pPr>
        <w:spacing w:before="100" w:beforeAutospacing="1" w:after="100" w:afterAutospacing="1"/>
        <w:contextualSpacing/>
        <w:jc w:val="center"/>
        <w:rPr>
          <w:b/>
          <w:bCs/>
          <w:color w:val="FF0000"/>
        </w:rPr>
      </w:pPr>
      <w:r w:rsidRPr="009E1BB3">
        <w:rPr>
          <w:b/>
          <w:bCs/>
          <w:color w:val="FF0000"/>
        </w:rPr>
        <w:t>and</w:t>
      </w:r>
    </w:p>
    <w:p w14:paraId="5B4713F8" w14:textId="77777777" w:rsidR="000F0980" w:rsidRPr="009E1BB3" w:rsidRDefault="000F0980" w:rsidP="000F0980">
      <w:pPr>
        <w:spacing w:before="100" w:beforeAutospacing="1" w:after="100" w:afterAutospacing="1"/>
        <w:contextualSpacing/>
        <w:jc w:val="center"/>
        <w:rPr>
          <w:b/>
          <w:bCs/>
          <w:color w:val="FF0000"/>
        </w:rPr>
      </w:pPr>
    </w:p>
    <w:p w14:paraId="2E23935B" w14:textId="363CA9CB" w:rsidR="00DF0783" w:rsidRPr="00DF0783" w:rsidRDefault="000F0980" w:rsidP="000F0980">
      <w:pPr>
        <w:spacing w:before="100" w:beforeAutospacing="1" w:after="100" w:afterAutospacing="1"/>
        <w:contextualSpacing/>
        <w:jc w:val="center"/>
        <w:rPr>
          <w:b/>
          <w:bCs/>
          <w:color w:val="FF0000"/>
        </w:rPr>
      </w:pPr>
      <w:r w:rsidRPr="009E1BB3">
        <w:rPr>
          <w:b/>
          <w:bCs/>
          <w:color w:val="FF0000"/>
        </w:rPr>
        <w:t>News of Our Next Meeting!</w:t>
      </w:r>
      <w:r w:rsidR="00DF0783">
        <w:rPr>
          <w:b/>
          <w:bCs/>
          <w:color w:val="FF0000"/>
        </w:rPr>
        <w:t xml:space="preserve">   </w:t>
      </w:r>
      <w:r w:rsidR="00DF0783" w:rsidRPr="00DF0783">
        <w:rPr>
          <w:b/>
          <w:bCs/>
          <w:color w:val="FF0000"/>
        </w:rPr>
        <w:t>(Sunday, May 8, 2022)</w:t>
      </w:r>
    </w:p>
    <w:p w14:paraId="71A121E6" w14:textId="77777777" w:rsidR="000F0980" w:rsidRPr="000F0980" w:rsidRDefault="000F0980" w:rsidP="000F0980">
      <w:pPr>
        <w:spacing w:before="100" w:beforeAutospacing="1" w:after="100" w:afterAutospacing="1"/>
        <w:contextualSpacing/>
        <w:rPr>
          <w:b/>
          <w:bCs/>
          <w:color w:val="000000"/>
        </w:rPr>
      </w:pPr>
    </w:p>
    <w:p w14:paraId="09082693" w14:textId="5CDA4196" w:rsidR="00766E01" w:rsidRDefault="00766E01" w:rsidP="009E1BB3">
      <w:pPr>
        <w:spacing w:before="100" w:beforeAutospacing="1" w:after="100" w:afterAutospacing="1"/>
        <w:ind w:left="720" w:right="630"/>
        <w:rPr>
          <w:b/>
          <w:bCs/>
          <w:color w:val="000000"/>
          <w:shd w:val="clear" w:color="auto" w:fill="FFFFFF"/>
        </w:rPr>
      </w:pPr>
      <w:r w:rsidRPr="00766E01">
        <w:rPr>
          <w:b/>
          <w:bCs/>
          <w:i/>
          <w:iCs/>
          <w:color w:val="000000"/>
        </w:rPr>
        <w:t>What’s the Story?</w:t>
      </w:r>
      <w:r w:rsidR="00377C57">
        <w:rPr>
          <w:b/>
          <w:bCs/>
          <w:i/>
          <w:iCs/>
          <w:color w:val="000000"/>
        </w:rPr>
        <w:t xml:space="preserve"> </w:t>
      </w:r>
      <w:r w:rsidRPr="00766E01">
        <w:rPr>
          <w:b/>
          <w:bCs/>
          <w:color w:val="000000"/>
        </w:rPr>
        <w:t>is a</w:t>
      </w:r>
      <w:r w:rsidRPr="00766E01">
        <w:rPr>
          <w:b/>
          <w:bCs/>
          <w:color w:val="000000"/>
          <w:shd w:val="clear" w:color="auto" w:fill="FFFFFF"/>
        </w:rPr>
        <w:t xml:space="preserve"> book club with a twist in which we read and interpret a person’s perceived important memories </w:t>
      </w:r>
      <w:r w:rsidR="00954631">
        <w:rPr>
          <w:b/>
          <w:bCs/>
          <w:color w:val="000000"/>
          <w:shd w:val="clear" w:color="auto" w:fill="FFFFFF"/>
        </w:rPr>
        <w:t xml:space="preserve">(the Early Recollections!) </w:t>
      </w:r>
      <w:r w:rsidRPr="00766E01">
        <w:rPr>
          <w:b/>
          <w:bCs/>
          <w:color w:val="000000"/>
          <w:shd w:val="clear" w:color="auto" w:fill="FFFFFF"/>
        </w:rPr>
        <w:t>as if, “strung together,” they compose a short story or literary text.  </w:t>
      </w:r>
    </w:p>
    <w:p w14:paraId="214CDC50" w14:textId="6B759C2E" w:rsidR="000F0980" w:rsidRPr="000F0980" w:rsidRDefault="000F0980" w:rsidP="000F0980">
      <w:pPr>
        <w:spacing w:before="100" w:beforeAutospacing="1" w:after="100" w:afterAutospacing="1"/>
        <w:jc w:val="center"/>
        <w:rPr>
          <w:b/>
          <w:bCs/>
          <w:color w:val="000000"/>
          <w:shd w:val="clear" w:color="auto" w:fill="FFFFFF"/>
        </w:rPr>
      </w:pPr>
      <w:r w:rsidRPr="000F0980">
        <w:rPr>
          <w:b/>
          <w:bCs/>
          <w:color w:val="000000"/>
          <w:shd w:val="clear" w:color="auto" w:fill="FFFFFF"/>
        </w:rPr>
        <w:t>Check us out!</w:t>
      </w:r>
    </w:p>
    <w:p w14:paraId="6DDD3493" w14:textId="77777777" w:rsidR="000F0980" w:rsidRPr="000F0980" w:rsidRDefault="002B2B7A" w:rsidP="000F0980">
      <w:pPr>
        <w:spacing w:before="100" w:beforeAutospacing="1" w:after="100" w:afterAutospacing="1"/>
        <w:jc w:val="center"/>
        <w:rPr>
          <w:rFonts w:ascii="Helvetica" w:hAnsi="Helvetica"/>
          <w:color w:val="000000"/>
        </w:rPr>
      </w:pPr>
      <w:hyperlink r:id="rId7" w:history="1">
        <w:r w:rsidR="000F0980" w:rsidRPr="000F0980">
          <w:rPr>
            <w:b/>
            <w:bCs/>
            <w:color w:val="FF0000"/>
            <w:u w:val="single"/>
          </w:rPr>
          <w:t>https://www.whatsthestory.online/</w:t>
        </w:r>
      </w:hyperlink>
    </w:p>
    <w:p w14:paraId="7353024B" w14:textId="02C46AC9" w:rsidR="00072712" w:rsidRDefault="00985306">
      <w:r>
        <w:t>Thank you, all, who zoomed into our Sunday, February 6, 2022</w:t>
      </w:r>
      <w:r w:rsidR="002E6D17">
        <w:t xml:space="preserve">, </w:t>
      </w:r>
      <w:r w:rsidRPr="00985306">
        <w:rPr>
          <w:i/>
          <w:iCs/>
        </w:rPr>
        <w:t>What’s the Story?</w:t>
      </w:r>
      <w:r>
        <w:t xml:space="preserve"> meeting – from France and the United States, England and Rumania, </w:t>
      </w:r>
      <w:r w:rsidR="00A531BD">
        <w:t xml:space="preserve">Lithuania, </w:t>
      </w:r>
      <w:r>
        <w:t>Canada</w:t>
      </w:r>
      <w:r w:rsidR="009E1BB3">
        <w:t>,</w:t>
      </w:r>
      <w:r>
        <w:t xml:space="preserve"> and Turkey.  </w:t>
      </w:r>
    </w:p>
    <w:p w14:paraId="5C445C88" w14:textId="459EC5AB" w:rsidR="003D4C38" w:rsidRDefault="003D4C38"/>
    <w:p w14:paraId="7711F90D" w14:textId="6E11E011" w:rsidR="003D4C38" w:rsidRDefault="00014C49">
      <w:r>
        <w:t xml:space="preserve">As many </w:t>
      </w:r>
      <w:r w:rsidR="00954631">
        <w:t xml:space="preserve">(all?) </w:t>
      </w:r>
      <w:r>
        <w:t>concurred</w:t>
      </w:r>
      <w:r w:rsidR="007B543B">
        <w:t>:</w:t>
      </w:r>
      <w:r>
        <w:t xml:space="preserve"> </w:t>
      </w:r>
      <w:r w:rsidR="003D4C38">
        <w:t>“</w:t>
      </w:r>
      <w:r w:rsidR="00B00AA1">
        <w:t xml:space="preserve">It was a great time.  The discussion was </w:t>
      </w:r>
      <w:r w:rsidR="003D4C38">
        <w:t>lively”</w:t>
      </w:r>
      <w:r w:rsidR="00DF0783">
        <w:t xml:space="preserve"> (</w:t>
      </w:r>
      <w:r w:rsidR="007B543B">
        <w:t xml:space="preserve">A. </w:t>
      </w:r>
      <w:proofErr w:type="spellStart"/>
      <w:r w:rsidR="00DF0783">
        <w:t>D</w:t>
      </w:r>
      <w:r w:rsidR="00B00AA1">
        <w:t>a</w:t>
      </w:r>
      <w:r w:rsidR="00DF0783">
        <w:t>r</w:t>
      </w:r>
      <w:r w:rsidR="00B00AA1">
        <w:t>a</w:t>
      </w:r>
      <w:r w:rsidR="00DF0783">
        <w:t>mus</w:t>
      </w:r>
      <w:proofErr w:type="spellEnd"/>
      <w:r w:rsidR="00DF0783">
        <w:t xml:space="preserve">, </w:t>
      </w:r>
      <w:r w:rsidR="007B543B">
        <w:t>personal communication [text message], February 7, 2022</w:t>
      </w:r>
      <w:r w:rsidR="00DF0783">
        <w:t>)</w:t>
      </w:r>
      <w:r>
        <w:t xml:space="preserve">  </w:t>
      </w:r>
    </w:p>
    <w:p w14:paraId="5DD1D1D6" w14:textId="77777777" w:rsidR="00072712" w:rsidRDefault="00072712"/>
    <w:p w14:paraId="5CB3E7E5" w14:textId="7AB4E436" w:rsidR="003D4C38" w:rsidRDefault="005F1CD5">
      <w:r>
        <w:t xml:space="preserve">To celebrate </w:t>
      </w:r>
      <w:r w:rsidR="003D4C38">
        <w:t xml:space="preserve">our </w:t>
      </w:r>
      <w:r>
        <w:t>third anniversary,</w:t>
      </w:r>
      <w:r w:rsidR="003D4C38">
        <w:t xml:space="preserve"> </w:t>
      </w:r>
      <w:r w:rsidR="00173ADA">
        <w:t xml:space="preserve">we </w:t>
      </w:r>
      <w:r w:rsidR="002E6D17">
        <w:t xml:space="preserve">honored </w:t>
      </w:r>
      <w:r w:rsidR="00954631">
        <w:t xml:space="preserve">the memory of </w:t>
      </w:r>
      <w:r w:rsidR="003D302A">
        <w:t xml:space="preserve">Rudolf </w:t>
      </w:r>
      <w:proofErr w:type="spellStart"/>
      <w:r w:rsidR="003D302A">
        <w:t>Driekurs</w:t>
      </w:r>
      <w:proofErr w:type="spellEnd"/>
      <w:r w:rsidR="003D302A">
        <w:t xml:space="preserve"> by reading and interpreting his Family Constellation </w:t>
      </w:r>
      <w:r w:rsidR="002E6D17">
        <w:t xml:space="preserve">(FC) </w:t>
      </w:r>
      <w:r w:rsidR="003D302A">
        <w:t>and E</w:t>
      </w:r>
      <w:r w:rsidR="003D4C38">
        <w:t>arl</w:t>
      </w:r>
      <w:r w:rsidR="003D302A">
        <w:t>y Recollections</w:t>
      </w:r>
      <w:r w:rsidR="002E6D17">
        <w:t xml:space="preserve"> (ERs).  </w:t>
      </w:r>
    </w:p>
    <w:p w14:paraId="2B7B5E50" w14:textId="36DDF303" w:rsidR="008332DA" w:rsidRDefault="008332DA"/>
    <w:p w14:paraId="7BC08CA8" w14:textId="1E843994" w:rsidR="008332DA" w:rsidRDefault="008332DA">
      <w:r>
        <w:t xml:space="preserve">Yes, </w:t>
      </w:r>
      <w:r w:rsidR="009E1BB3">
        <w:t xml:space="preserve">Dreikurs’ </w:t>
      </w:r>
      <w:r>
        <w:t xml:space="preserve">birthday </w:t>
      </w:r>
      <w:r w:rsidR="008C4FD9">
        <w:t>(</w:t>
      </w:r>
      <w:r>
        <w:t>February 8</w:t>
      </w:r>
      <w:r w:rsidR="008C4FD9">
        <w:t>, 1</w:t>
      </w:r>
      <w:r>
        <w:t>897 – 125 years ago</w:t>
      </w:r>
      <w:r w:rsidR="00954631">
        <w:t xml:space="preserve"> in Vienna</w:t>
      </w:r>
      <w:r>
        <w:t>) coincid</w:t>
      </w:r>
      <w:r w:rsidR="00377C57">
        <w:t>es</w:t>
      </w:r>
      <w:r>
        <w:t xml:space="preserve"> with “ours”</w:t>
      </w:r>
      <w:r w:rsidR="008C4FD9">
        <w:t>!</w:t>
      </w:r>
    </w:p>
    <w:p w14:paraId="70079AF2" w14:textId="77777777" w:rsidR="003D4C38" w:rsidRDefault="003D4C38"/>
    <w:p w14:paraId="690FC6AC" w14:textId="5D465B45" w:rsidR="00F00DCD" w:rsidRDefault="009E1BB3">
      <w:r>
        <w:t xml:space="preserve">At our founding and </w:t>
      </w:r>
      <w:r w:rsidR="002E6D17">
        <w:t>first meeting (February 10, 2019</w:t>
      </w:r>
      <w:r w:rsidR="00600E11">
        <w:t>, face-to-face in Chicago</w:t>
      </w:r>
      <w:r w:rsidR="002E6D17">
        <w:t xml:space="preserve">) we </w:t>
      </w:r>
      <w:r w:rsidR="00475A2F">
        <w:t xml:space="preserve">celebrated Adler’s birthday (February 7) by reading </w:t>
      </w:r>
      <w:r w:rsidR="002E6D17">
        <w:t>and interpret</w:t>
      </w:r>
      <w:r w:rsidR="00475A2F">
        <w:t xml:space="preserve">ing </w:t>
      </w:r>
      <w:r w:rsidR="003D4C38">
        <w:t xml:space="preserve">his </w:t>
      </w:r>
      <w:r w:rsidR="002E6D17">
        <w:t>FC and ER</w:t>
      </w:r>
      <w:r w:rsidR="00600E11">
        <w:t xml:space="preserve">s </w:t>
      </w:r>
      <w:r w:rsidR="00475A2F">
        <w:t>(</w:t>
      </w:r>
      <w:r>
        <w:t xml:space="preserve">including </w:t>
      </w:r>
      <w:r w:rsidR="00B66C8A">
        <w:t xml:space="preserve">comparing </w:t>
      </w:r>
      <w:r w:rsidR="00475A2F">
        <w:t xml:space="preserve">two </w:t>
      </w:r>
      <w:r w:rsidR="003D4C38">
        <w:t>“</w:t>
      </w:r>
      <w:r w:rsidR="00475A2F">
        <w:t>sets</w:t>
      </w:r>
      <w:r w:rsidR="003D4C38">
        <w:t>”</w:t>
      </w:r>
      <w:r w:rsidR="00475A2F">
        <w:t xml:space="preserve"> of</w:t>
      </w:r>
      <w:r w:rsidR="003D4C38">
        <w:t xml:space="preserve"> </w:t>
      </w:r>
      <w:r>
        <w:t xml:space="preserve">his </w:t>
      </w:r>
      <w:r w:rsidR="00475A2F">
        <w:t>ERs</w:t>
      </w:r>
      <w:r w:rsidR="00072712">
        <w:t xml:space="preserve"> </w:t>
      </w:r>
      <w:r w:rsidR="003D4C38">
        <w:t xml:space="preserve">that he had </w:t>
      </w:r>
      <w:r w:rsidR="00072712">
        <w:t xml:space="preserve">related over </w:t>
      </w:r>
      <w:r w:rsidR="00173ADA">
        <w:t xml:space="preserve">a </w:t>
      </w:r>
      <w:r w:rsidR="005F1CD5">
        <w:t>t</w:t>
      </w:r>
      <w:r w:rsidR="00072712">
        <w:t>wenty</w:t>
      </w:r>
      <w:r w:rsidR="00173ADA">
        <w:t>-plus</w:t>
      </w:r>
      <w:r w:rsidR="00072712">
        <w:t xml:space="preserve"> year</w:t>
      </w:r>
      <w:r w:rsidR="005F1CD5">
        <w:t xml:space="preserve"> </w:t>
      </w:r>
      <w:r w:rsidR="00072712">
        <w:t>s</w:t>
      </w:r>
      <w:r w:rsidR="005F1CD5">
        <w:t>pan)</w:t>
      </w:r>
      <w:r w:rsidR="00B66C8A">
        <w:t xml:space="preserve">.  </w:t>
      </w:r>
    </w:p>
    <w:p w14:paraId="13CB86C4" w14:textId="77777777" w:rsidR="005F1CD5" w:rsidRDefault="005F1CD5"/>
    <w:p w14:paraId="4345AAE8" w14:textId="45E99BF1" w:rsidR="00B66C8A" w:rsidRDefault="005F1CD5">
      <w:r>
        <w:t>Then last year</w:t>
      </w:r>
      <w:r w:rsidR="00F41A24">
        <w:t xml:space="preserve">, for our second anniversary </w:t>
      </w:r>
      <w:r w:rsidR="002E6D17">
        <w:t xml:space="preserve">(February </w:t>
      </w:r>
      <w:r w:rsidR="00377C57">
        <w:t>7,</w:t>
      </w:r>
      <w:r w:rsidR="002E6D17">
        <w:t xml:space="preserve"> 2020</w:t>
      </w:r>
      <w:r w:rsidR="00BA1088">
        <w:t>, over zoom</w:t>
      </w:r>
      <w:r w:rsidR="002E6D17">
        <w:t xml:space="preserve">), we read and </w:t>
      </w:r>
      <w:r w:rsidR="00600E11">
        <w:t>in</w:t>
      </w:r>
      <w:r w:rsidR="002E6D17">
        <w:t>terpreted the ER</w:t>
      </w:r>
      <w:r w:rsidR="00600E11">
        <w:t>s</w:t>
      </w:r>
      <w:r w:rsidR="002E6D17">
        <w:t xml:space="preserve"> of Adler, Freud, and Jung</w:t>
      </w:r>
      <w:r w:rsidR="00B66C8A">
        <w:t>.</w:t>
      </w:r>
    </w:p>
    <w:p w14:paraId="239EB015" w14:textId="77777777" w:rsidR="00B66C8A" w:rsidRDefault="00B66C8A"/>
    <w:p w14:paraId="541D9F6B" w14:textId="18369B1D" w:rsidR="002E6D17" w:rsidRDefault="00B66C8A">
      <w:r>
        <w:t xml:space="preserve">It was, thus, </w:t>
      </w:r>
      <w:r w:rsidR="002E6D17">
        <w:t xml:space="preserve">only fitting </w:t>
      </w:r>
      <w:r w:rsidR="00F00DCD">
        <w:t xml:space="preserve">that </w:t>
      </w:r>
      <w:r w:rsidR="00BA1088">
        <w:t xml:space="preserve">this year </w:t>
      </w:r>
      <w:r w:rsidR="00475A2F">
        <w:t>w</w:t>
      </w:r>
      <w:r w:rsidR="002E6D17">
        <w:t xml:space="preserve">e </w:t>
      </w:r>
      <w:r w:rsidR="00173ADA">
        <w:t xml:space="preserve">focus on </w:t>
      </w:r>
    </w:p>
    <w:p w14:paraId="6D088268" w14:textId="7A7FAE90" w:rsidR="00600E11" w:rsidRDefault="00600E11"/>
    <w:p w14:paraId="0564F3CB" w14:textId="18FFFF29" w:rsidR="00D56A46" w:rsidRDefault="00475A2F" w:rsidP="00173ADA">
      <w:pPr>
        <w:ind w:left="720" w:right="720"/>
      </w:pPr>
      <w:r>
        <w:lastRenderedPageBreak/>
        <w:t xml:space="preserve">The </w:t>
      </w:r>
      <w:r w:rsidR="00600E11">
        <w:t xml:space="preserve">student and colleague of Adler … </w:t>
      </w:r>
      <w:r>
        <w:t xml:space="preserve">(who was) </w:t>
      </w:r>
      <w:r w:rsidR="00600E11">
        <w:t>undoubtedly the single person most responsible for the state of the practice of Individual (Adlerian) Psychology” (</w:t>
      </w:r>
      <w:proofErr w:type="spellStart"/>
      <w:r w:rsidR="00600E11">
        <w:t>Corsini</w:t>
      </w:r>
      <w:proofErr w:type="spellEnd"/>
      <w:r w:rsidR="00600E11">
        <w:t xml:space="preserve">, 1967, p. 167).  </w:t>
      </w:r>
    </w:p>
    <w:p w14:paraId="0767C578" w14:textId="330F3535" w:rsidR="00173ADA" w:rsidRDefault="00173ADA" w:rsidP="00600E11"/>
    <w:p w14:paraId="6978F6F6" w14:textId="2EE87293" w:rsidR="00173ADA" w:rsidRDefault="00173ADA" w:rsidP="00600E11">
      <w:r>
        <w:t xml:space="preserve">That assessment </w:t>
      </w:r>
      <w:r w:rsidR="006809C7">
        <w:t xml:space="preserve">of Dreikurs </w:t>
      </w:r>
      <w:r>
        <w:t>is undoubtedly still true today!</w:t>
      </w:r>
    </w:p>
    <w:p w14:paraId="72EC1464" w14:textId="77777777" w:rsidR="00D56A46" w:rsidRDefault="00D56A46" w:rsidP="00600E11"/>
    <w:p w14:paraId="5B164A71" w14:textId="3416497B" w:rsidR="00600E11" w:rsidRDefault="00D56A46" w:rsidP="00600E11">
      <w:r>
        <w:t xml:space="preserve">Settling in Chicago because of political </w:t>
      </w:r>
      <w:r w:rsidR="008C4FD9">
        <w:t xml:space="preserve">upheaval </w:t>
      </w:r>
      <w:r>
        <w:t>in Europe (</w:t>
      </w:r>
      <w:r w:rsidR="00F41A24">
        <w:t>think Nazis</w:t>
      </w:r>
      <w:r>
        <w:t xml:space="preserve">), </w:t>
      </w:r>
      <w:r w:rsidR="00600E11">
        <w:t>Dreikurs spread Adlerian Psychology throughout the world</w:t>
      </w:r>
      <w:r w:rsidR="00072712">
        <w:t xml:space="preserve">.  Among many </w:t>
      </w:r>
      <w:r w:rsidR="00600E11">
        <w:t xml:space="preserve">achievements, </w:t>
      </w:r>
      <w:r w:rsidR="00072712">
        <w:t xml:space="preserve">he </w:t>
      </w:r>
      <w:r w:rsidR="00600E11">
        <w:t xml:space="preserve">founded the Adler Institute (now Adler University), the North American Society of Adlerian Psychology (NASAP), and the International Committee for Adlerian Summer Schools and Institutes (ICASSI, popularly known as the Rudolf Dreikurs Summer School [this year’s will be held July 24 – August 6, 2022, in The Netherlands]).  </w:t>
      </w:r>
    </w:p>
    <w:p w14:paraId="289302E2" w14:textId="2AE25ADD" w:rsidR="00072712" w:rsidRDefault="00072712" w:rsidP="00600E11"/>
    <w:p w14:paraId="5298817F" w14:textId="269A2C97" w:rsidR="006809C7" w:rsidRDefault="00072712">
      <w:r>
        <w:t xml:space="preserve">But </w:t>
      </w:r>
      <w:r w:rsidR="008C4FD9">
        <w:t xml:space="preserve">Dreikurs </w:t>
      </w:r>
      <w:r>
        <w:t xml:space="preserve">did not </w:t>
      </w:r>
      <w:r w:rsidR="00F31C03">
        <w:t xml:space="preserve">just </w:t>
      </w:r>
      <w:r>
        <w:t xml:space="preserve">spread Adlerian Psychology, he </w:t>
      </w:r>
      <w:r w:rsidR="00E24A24">
        <w:t>helped to evolv</w:t>
      </w:r>
      <w:r>
        <w:t>e</w:t>
      </w:r>
      <w:r w:rsidR="00E24A24">
        <w:t xml:space="preserve"> </w:t>
      </w:r>
      <w:r w:rsidR="00F31C03">
        <w:t xml:space="preserve">it </w:t>
      </w:r>
      <w:r w:rsidR="00E24A24">
        <w:t>b</w:t>
      </w:r>
      <w:r w:rsidR="00F31C03">
        <w:t>y</w:t>
      </w:r>
      <w:r w:rsidR="008C4FD9">
        <w:t xml:space="preserve"> </w:t>
      </w:r>
      <w:r>
        <w:t>d</w:t>
      </w:r>
      <w:r w:rsidR="008D04C7">
        <w:t>eveloping tools or techniques for us to use to better understand and practice</w:t>
      </w:r>
      <w:r w:rsidR="00F31C03">
        <w:t xml:space="preserve"> it</w:t>
      </w:r>
      <w:r w:rsidR="006809C7">
        <w:t>:</w:t>
      </w:r>
    </w:p>
    <w:p w14:paraId="633556D3" w14:textId="77777777" w:rsidR="006809C7" w:rsidRDefault="006809C7"/>
    <w:p w14:paraId="39C4FD84" w14:textId="2B2620A6" w:rsidR="006809C7" w:rsidRDefault="006809C7" w:rsidP="00F00DCD">
      <w:pPr>
        <w:ind w:left="720" w:right="720"/>
      </w:pPr>
      <w:r>
        <w:t>C</w:t>
      </w:r>
      <w:r w:rsidR="00173ADA">
        <w:t xml:space="preserve">onsider </w:t>
      </w:r>
      <w:r w:rsidR="00BA1088">
        <w:t xml:space="preserve">his </w:t>
      </w:r>
      <w:r w:rsidR="00F41A24">
        <w:t xml:space="preserve">easy-to-understand </w:t>
      </w:r>
      <w:r w:rsidR="00F31C03">
        <w:t>“</w:t>
      </w:r>
      <w:r w:rsidR="00E24A24">
        <w:t>goals of misbehavior</w:t>
      </w:r>
      <w:r w:rsidR="00F31C03">
        <w:t>”</w:t>
      </w:r>
      <w:r w:rsidR="008D04C7">
        <w:t xml:space="preserve"> </w:t>
      </w:r>
      <w:r w:rsidR="00F31C03">
        <w:t>(purpose</w:t>
      </w:r>
      <w:r w:rsidR="00F41A24">
        <w:t>s</w:t>
      </w:r>
      <w:r w:rsidR="00F31C03">
        <w:t xml:space="preserve"> of behavior!)</w:t>
      </w:r>
      <w:r>
        <w:t xml:space="preserve">, that we associate with </w:t>
      </w:r>
      <w:r w:rsidR="00F41A24">
        <w:t xml:space="preserve">children’s behavior and </w:t>
      </w:r>
      <w:r w:rsidR="008D04C7">
        <w:t>family and educational</w:t>
      </w:r>
      <w:r>
        <w:t xml:space="preserve"> counseling, but can be used to assess</w:t>
      </w:r>
      <w:r w:rsidR="006B1BF5">
        <w:t xml:space="preserve">, help, and redirect </w:t>
      </w:r>
      <w:r>
        <w:t xml:space="preserve">any individual.  </w:t>
      </w:r>
    </w:p>
    <w:p w14:paraId="5CF4AD2E" w14:textId="77777777" w:rsidR="006809C7" w:rsidRDefault="006809C7" w:rsidP="00F00DCD">
      <w:pPr>
        <w:ind w:left="720" w:right="720"/>
      </w:pPr>
    </w:p>
    <w:p w14:paraId="53A2896D" w14:textId="77777777" w:rsidR="00F00DCD" w:rsidRDefault="006809C7" w:rsidP="00F00DCD">
      <w:pPr>
        <w:ind w:left="720" w:right="720"/>
      </w:pPr>
      <w:r>
        <w:t xml:space="preserve">Consider </w:t>
      </w:r>
      <w:r w:rsidR="006B1BF5">
        <w:t xml:space="preserve">his </w:t>
      </w:r>
      <w:r w:rsidR="008F3B3E">
        <w:t>development of a</w:t>
      </w:r>
      <w:r w:rsidR="002A6CC5">
        <w:t xml:space="preserve"> standardized, systematic </w:t>
      </w:r>
      <w:proofErr w:type="gramStart"/>
      <w:r w:rsidR="002A6CC5">
        <w:t>Life Style</w:t>
      </w:r>
      <w:proofErr w:type="gramEnd"/>
      <w:r w:rsidR="002A6CC5">
        <w:t xml:space="preserve"> questionnaire</w:t>
      </w:r>
      <w:r w:rsidR="00F31C03">
        <w:t xml:space="preserve"> with which </w:t>
      </w:r>
      <w:r w:rsidR="006B1BF5">
        <w:t xml:space="preserve">we can </w:t>
      </w:r>
      <w:r w:rsidR="008F3B3E">
        <w:t>collect, compare, and</w:t>
      </w:r>
      <w:r w:rsidR="000B5C16">
        <w:t xml:space="preserve">, yes, even </w:t>
      </w:r>
      <w:r w:rsidR="008F3B3E">
        <w:t xml:space="preserve">measure </w:t>
      </w:r>
      <w:r w:rsidR="00F31C03">
        <w:t>FC and ER “data”</w:t>
      </w:r>
      <w:r w:rsidR="00FF2267">
        <w:t xml:space="preserve"> (the basics of what we use here at </w:t>
      </w:r>
      <w:r w:rsidR="00FF2267" w:rsidRPr="00FF2267">
        <w:rPr>
          <w:i/>
          <w:iCs/>
        </w:rPr>
        <w:t>What’s the Story?</w:t>
      </w:r>
      <w:r w:rsidR="00FF2267">
        <w:t>).</w:t>
      </w:r>
      <w:r w:rsidR="008F3B3E">
        <w:t xml:space="preserve">  </w:t>
      </w:r>
    </w:p>
    <w:p w14:paraId="2E5C915B" w14:textId="77777777" w:rsidR="00F00DCD" w:rsidRDefault="00F00DCD"/>
    <w:p w14:paraId="4FE7A27B" w14:textId="6ED2CE31" w:rsidR="00AD3014" w:rsidRDefault="002C27A9">
      <w:r>
        <w:t xml:space="preserve">When Dreikurs first </w:t>
      </w:r>
      <w:r w:rsidR="00DF4F02">
        <w:t xml:space="preserve">settled in </w:t>
      </w:r>
      <w:r>
        <w:t>Chicago</w:t>
      </w:r>
      <w:r w:rsidR="00CC5FA8">
        <w:t xml:space="preserve"> in the late 1930s</w:t>
      </w:r>
      <w:r>
        <w:t xml:space="preserve">, the Freudians “ruled the roost.”  </w:t>
      </w:r>
      <w:r w:rsidR="004C29D9">
        <w:t xml:space="preserve">Finding work </w:t>
      </w:r>
      <w:r w:rsidR="000B5C16">
        <w:t>at the city’s Psychosomatic and Psychiatric Institute for Research and Training</w:t>
      </w:r>
      <w:r w:rsidR="008A08D1">
        <w:t xml:space="preserve"> (P &amp; PI)</w:t>
      </w:r>
      <w:r w:rsidR="000B5C16">
        <w:t xml:space="preserve">, </w:t>
      </w:r>
      <w:r w:rsidR="006B1BF5">
        <w:t>which was founded and directed by a</w:t>
      </w:r>
      <w:r w:rsidR="00F41A24">
        <w:t xml:space="preserve"> psychiatrist </w:t>
      </w:r>
      <w:r w:rsidR="006B1BF5">
        <w:t>who had been one of the last</w:t>
      </w:r>
      <w:r w:rsidR="00FA26FA">
        <w:t xml:space="preserve"> individuals</w:t>
      </w:r>
      <w:r w:rsidR="006B1BF5">
        <w:t xml:space="preserve"> to be analyzed </w:t>
      </w:r>
      <w:r w:rsidR="00DF4F02">
        <w:t>– in Vienna</w:t>
      </w:r>
      <w:r w:rsidR="006D38A2">
        <w:t>!</w:t>
      </w:r>
      <w:r w:rsidR="00DF4F02">
        <w:t xml:space="preserve"> – by </w:t>
      </w:r>
      <w:r w:rsidR="006B1BF5">
        <w:t>Freud (</w:t>
      </w:r>
      <w:r w:rsidR="00CC5FA8">
        <w:t xml:space="preserve">P &amp; PI’s </w:t>
      </w:r>
      <w:r w:rsidR="006B1BF5">
        <w:t xml:space="preserve">reputation </w:t>
      </w:r>
      <w:r w:rsidR="00BA1088">
        <w:t xml:space="preserve">used to </w:t>
      </w:r>
      <w:r w:rsidR="006809C7">
        <w:t xml:space="preserve">rival that </w:t>
      </w:r>
      <w:r w:rsidR="00FF5A07">
        <w:t>of the famous Menninger Clinic</w:t>
      </w:r>
      <w:r w:rsidR="004C29D9">
        <w:t>), D</w:t>
      </w:r>
      <w:r w:rsidR="008A08D1">
        <w:t>reikurs</w:t>
      </w:r>
      <w:r w:rsidR="00C74303">
        <w:t xml:space="preserve">’ Adlerian views (Holism! </w:t>
      </w:r>
      <w:r w:rsidR="002E50AD">
        <w:t xml:space="preserve"> </w:t>
      </w:r>
      <w:r w:rsidR="00C74303">
        <w:t>Goal-direction!  Choice</w:t>
      </w:r>
      <w:r w:rsidR="00FA26FA">
        <w:t xml:space="preserve"> and Use</w:t>
      </w:r>
      <w:r w:rsidR="00C74303">
        <w:t xml:space="preserve">!  Social </w:t>
      </w:r>
      <w:r w:rsidR="00FA26FA">
        <w:t>F</w:t>
      </w:r>
      <w:r w:rsidR="00C74303">
        <w:t xml:space="preserve">eeling!) did not </w:t>
      </w:r>
      <w:r w:rsidR="002E50AD">
        <w:t>find a ready, receptive audience with those in authority</w:t>
      </w:r>
      <w:r w:rsidR="00BA1088">
        <w:t xml:space="preserve">.  Soon, </w:t>
      </w:r>
      <w:r w:rsidR="002E50AD">
        <w:t xml:space="preserve">he </w:t>
      </w:r>
      <w:r w:rsidR="00BA1088">
        <w:t xml:space="preserve">found himself </w:t>
      </w:r>
      <w:r w:rsidR="00F00DCD">
        <w:t>“</w:t>
      </w:r>
      <w:r w:rsidR="00C11C1F">
        <w:t>demoted</w:t>
      </w:r>
      <w:r w:rsidR="002E50AD">
        <w:t>”</w:t>
      </w:r>
      <w:r w:rsidR="00C11C1F">
        <w:t xml:space="preserve"> to conducting intake interviews rather than conduct</w:t>
      </w:r>
      <w:r w:rsidR="00CC5FA8">
        <w:t>ing</w:t>
      </w:r>
      <w:r w:rsidR="00C11C1F">
        <w:t xml:space="preserve"> </w:t>
      </w:r>
      <w:r w:rsidR="00BA1088">
        <w:t>psycho</w:t>
      </w:r>
      <w:r w:rsidR="00C11C1F">
        <w:t>therapy</w:t>
      </w:r>
      <w:r w:rsidR="004C29D9">
        <w:t xml:space="preserve">.  However, </w:t>
      </w:r>
      <w:r w:rsidR="00CC5FA8">
        <w:t>the experience helped h</w:t>
      </w:r>
      <w:r w:rsidR="004C29D9">
        <w:t xml:space="preserve">im to develop </w:t>
      </w:r>
      <w:r w:rsidR="00C62119">
        <w:t xml:space="preserve">and </w:t>
      </w:r>
      <w:r w:rsidR="002E50AD">
        <w:t xml:space="preserve">later </w:t>
      </w:r>
      <w:r w:rsidR="00C62119">
        <w:t xml:space="preserve">teach </w:t>
      </w:r>
      <w:r w:rsidR="004C29D9">
        <w:t xml:space="preserve">a </w:t>
      </w:r>
      <w:r w:rsidR="00AD3014">
        <w:t xml:space="preserve">method that could </w:t>
      </w:r>
      <w:r w:rsidR="00FA26FA">
        <w:t xml:space="preserve">help </w:t>
      </w:r>
      <w:r w:rsidR="00AD3014">
        <w:t xml:space="preserve">assess or </w:t>
      </w:r>
      <w:r w:rsidR="004C29D9">
        <w:t>“</w:t>
      </w:r>
      <w:r w:rsidR="00C62119">
        <w:t>zero in</w:t>
      </w:r>
      <w:r w:rsidR="004C29D9">
        <w:t xml:space="preserve">” </w:t>
      </w:r>
      <w:r w:rsidR="00AD3014">
        <w:t xml:space="preserve">– </w:t>
      </w:r>
      <w:r w:rsidR="006D38A2">
        <w:t>quickly and efficiently</w:t>
      </w:r>
      <w:r w:rsidR="00AD3014">
        <w:t xml:space="preserve"> – on </w:t>
      </w:r>
      <w:r w:rsidR="004C29D9">
        <w:t>an individu</w:t>
      </w:r>
      <w:r w:rsidR="00C62119">
        <w:t>a</w:t>
      </w:r>
      <w:r w:rsidR="004C29D9">
        <w:t xml:space="preserve">l’s </w:t>
      </w:r>
      <w:r w:rsidR="006D38A2">
        <w:t>personality</w:t>
      </w:r>
      <w:r w:rsidR="0039014A">
        <w:t>, or h</w:t>
      </w:r>
      <w:r w:rsidR="006D38A2">
        <w:t xml:space="preserve">is style of life </w:t>
      </w:r>
      <w:r w:rsidR="0039014A">
        <w:t>that</w:t>
      </w:r>
      <w:r w:rsidR="006D38A2">
        <w:t xml:space="preserve"> </w:t>
      </w:r>
      <w:proofErr w:type="spellStart"/>
      <w:r w:rsidR="00FA26FA">
        <w:t>Adlerians</w:t>
      </w:r>
      <w:proofErr w:type="spellEnd"/>
      <w:r w:rsidR="00FA26FA">
        <w:t xml:space="preserve"> refer to as </w:t>
      </w:r>
      <w:proofErr w:type="gramStart"/>
      <w:r w:rsidR="004C29D9">
        <w:t>Life Style</w:t>
      </w:r>
      <w:proofErr w:type="gramEnd"/>
      <w:r w:rsidR="00C62119">
        <w:t xml:space="preserve">.  </w:t>
      </w:r>
      <w:r w:rsidR="003710F4">
        <w:t>In essence</w:t>
      </w:r>
      <w:r w:rsidR="00742BC6">
        <w:t>,</w:t>
      </w:r>
      <w:r w:rsidR="003710F4">
        <w:t xml:space="preserve"> </w:t>
      </w:r>
      <w:r w:rsidR="0039014A">
        <w:t xml:space="preserve">Dreikurs </w:t>
      </w:r>
      <w:r w:rsidR="003710F4">
        <w:t>enabled all of us to “be like Alfred</w:t>
      </w:r>
      <w:r w:rsidR="006D38A2">
        <w:t xml:space="preserve">.”  As </w:t>
      </w:r>
      <w:r w:rsidR="00C74303">
        <w:t xml:space="preserve">Dreikurs </w:t>
      </w:r>
      <w:r w:rsidR="00BA1088">
        <w:t xml:space="preserve">related </w:t>
      </w:r>
      <w:r w:rsidR="00AD3014">
        <w:t xml:space="preserve">in a </w:t>
      </w:r>
      <w:r w:rsidR="00BA1088">
        <w:t xml:space="preserve">1953 </w:t>
      </w:r>
      <w:r w:rsidR="00314F25">
        <w:t>l</w:t>
      </w:r>
      <w:r w:rsidR="00AD3014">
        <w:t>ecture</w:t>
      </w:r>
      <w:r w:rsidR="00FA26FA">
        <w:t xml:space="preserve"> (published, 1954)</w:t>
      </w:r>
      <w:r w:rsidR="00314F25">
        <w:t xml:space="preserve">: </w:t>
      </w:r>
      <w:r w:rsidR="00AD3014">
        <w:t xml:space="preserve"> </w:t>
      </w:r>
    </w:p>
    <w:p w14:paraId="78BC5E86" w14:textId="288D6011" w:rsidR="00C62119" w:rsidRDefault="00C62119"/>
    <w:p w14:paraId="103E9A12" w14:textId="5785AA8E" w:rsidR="00C62119" w:rsidRDefault="00C62119" w:rsidP="00C62119">
      <w:pPr>
        <w:ind w:left="720" w:right="720"/>
        <w:jc w:val="both"/>
      </w:pPr>
      <w:r w:rsidRPr="001D2806">
        <w:t xml:space="preserve">When Adler once declared that he, within an hour interview, could understand a patient, his </w:t>
      </w:r>
      <w:proofErr w:type="gramStart"/>
      <w:r w:rsidRPr="001D2806">
        <w:t>problems</w:t>
      </w:r>
      <w:proofErr w:type="gramEnd"/>
      <w:r w:rsidRPr="001D2806">
        <w:t xml:space="preserve"> and his whole personality, we, his students, stood in awe of his genius.  Today we know that everybody can learn to do so, if not as efficiently</w:t>
      </w:r>
      <w:r>
        <w:t>…</w:t>
      </w:r>
      <w:r w:rsidRPr="001D2806">
        <w:t xml:space="preserve"> by using … our technique of eliciting pertinent psychological information (that) follows (Adler’s) well established </w:t>
      </w:r>
      <w:r>
        <w:t xml:space="preserve">(questions regarding </w:t>
      </w:r>
      <w:proofErr w:type="gramStart"/>
      <w:r>
        <w:t>L</w:t>
      </w:r>
      <w:r w:rsidR="007542A3">
        <w:t>ife Style</w:t>
      </w:r>
      <w:proofErr w:type="gramEnd"/>
      <w:r w:rsidR="007542A3">
        <w:t>/</w:t>
      </w:r>
      <w:r>
        <w:t>FC and ERs</w:t>
      </w:r>
      <w:r w:rsidR="007542A3">
        <w:t>]</w:t>
      </w:r>
      <w:r>
        <w:t xml:space="preserve">) … </w:t>
      </w:r>
      <w:r w:rsidRPr="001D2806">
        <w:t>(</w:t>
      </w:r>
      <w:r w:rsidR="005C59A7">
        <w:t>Th</w:t>
      </w:r>
      <w:r w:rsidR="007542A3">
        <w:t>e</w:t>
      </w:r>
      <w:r w:rsidRPr="001D2806">
        <w:t xml:space="preserve">) questionnaire </w:t>
      </w:r>
      <w:r>
        <w:t>(</w:t>
      </w:r>
      <w:r w:rsidR="005C59A7">
        <w:t xml:space="preserve">that I </w:t>
      </w:r>
      <w:r w:rsidR="006509B1">
        <w:t>evolved</w:t>
      </w:r>
      <w:r>
        <w:t xml:space="preserve">) </w:t>
      </w:r>
      <w:r w:rsidR="0039014A">
        <w:t>… f</w:t>
      </w:r>
      <w:r w:rsidRPr="001D2806">
        <w:t>acilitate</w:t>
      </w:r>
      <w:r w:rsidR="0039014A">
        <w:t>s</w:t>
      </w:r>
      <w:r w:rsidRPr="001D2806">
        <w:t xml:space="preserve"> the collection of all pertinent material within a short period of time (p. 103</w:t>
      </w:r>
      <w:r w:rsidR="00CA2330">
        <w:t xml:space="preserve">).  </w:t>
      </w:r>
    </w:p>
    <w:p w14:paraId="6F5A290C" w14:textId="70E5B60E" w:rsidR="00CA2330" w:rsidRDefault="00CA2330" w:rsidP="00C62119">
      <w:pPr>
        <w:ind w:left="720" w:right="720"/>
        <w:jc w:val="both"/>
      </w:pPr>
    </w:p>
    <w:p w14:paraId="056E0CDC" w14:textId="274E2760" w:rsidR="007542A3" w:rsidRDefault="006509B1" w:rsidP="006509B1">
      <w:pPr>
        <w:ind w:right="720"/>
      </w:pPr>
      <w:r>
        <w:lastRenderedPageBreak/>
        <w:t xml:space="preserve">At our </w:t>
      </w:r>
      <w:r w:rsidR="007542A3">
        <w:t xml:space="preserve">February sixth </w:t>
      </w:r>
      <w:r>
        <w:t xml:space="preserve">meeting we considered Dreikurs’ </w:t>
      </w:r>
      <w:r w:rsidR="007542A3">
        <w:t xml:space="preserve">interview or </w:t>
      </w:r>
      <w:r>
        <w:t xml:space="preserve">questionnaire, which </w:t>
      </w:r>
      <w:r w:rsidR="00DF0783">
        <w:t xml:space="preserve">essentially </w:t>
      </w:r>
      <w:r>
        <w:t>ask</w:t>
      </w:r>
      <w:r w:rsidR="007542A3">
        <w:t>s</w:t>
      </w:r>
      <w:r>
        <w:t xml:space="preserve"> for</w:t>
      </w:r>
      <w:r w:rsidR="007542A3">
        <w:t>:</w:t>
      </w:r>
    </w:p>
    <w:p w14:paraId="1617BDC8" w14:textId="77777777" w:rsidR="007542A3" w:rsidRDefault="007542A3" w:rsidP="006509B1">
      <w:pPr>
        <w:ind w:right="720"/>
      </w:pPr>
    </w:p>
    <w:p w14:paraId="2DB0A1C4" w14:textId="77777777" w:rsidR="007542A3" w:rsidRDefault="006509B1" w:rsidP="00FA26FA">
      <w:pPr>
        <w:ind w:left="720" w:right="1440"/>
      </w:pPr>
      <w:r>
        <w:t>(1) the presenting problem</w:t>
      </w:r>
      <w:r w:rsidR="00DE16B4">
        <w:t xml:space="preserve"> (i.e., what brings the client “in”)</w:t>
      </w:r>
      <w:r>
        <w:t xml:space="preserve">, </w:t>
      </w:r>
    </w:p>
    <w:p w14:paraId="218F2AE1" w14:textId="77777777" w:rsidR="007542A3" w:rsidRDefault="007542A3" w:rsidP="00FA26FA">
      <w:pPr>
        <w:ind w:left="720" w:right="1440"/>
      </w:pPr>
    </w:p>
    <w:p w14:paraId="33A54FBD" w14:textId="77777777" w:rsidR="007542A3" w:rsidRDefault="006509B1" w:rsidP="00FA26FA">
      <w:pPr>
        <w:ind w:left="720" w:right="1440"/>
      </w:pPr>
      <w:r>
        <w:t>(2) how th</w:t>
      </w:r>
      <w:r w:rsidR="00DE16B4">
        <w:t xml:space="preserve">e client </w:t>
      </w:r>
      <w:r w:rsidR="007542A3">
        <w:t xml:space="preserve">“solves” or </w:t>
      </w:r>
      <w:r w:rsidR="00DE16B4">
        <w:t>attempt</w:t>
      </w:r>
      <w:r w:rsidR="007542A3">
        <w:t>s</w:t>
      </w:r>
      <w:r w:rsidR="00DE16B4">
        <w:t xml:space="preserve"> to “solve” </w:t>
      </w:r>
      <w:r>
        <w:t xml:space="preserve">the “life tasks” or challenges </w:t>
      </w:r>
      <w:r w:rsidR="00DE16B4">
        <w:t xml:space="preserve">that </w:t>
      </w:r>
      <w:r w:rsidR="00D0504D">
        <w:t xml:space="preserve">all of us must </w:t>
      </w:r>
      <w:r w:rsidR="00DE16B4">
        <w:t xml:space="preserve">confront </w:t>
      </w:r>
      <w:r>
        <w:t>(i.e., occupation/school, social/friendship, love/sex/intimacy),</w:t>
      </w:r>
      <w:r w:rsidR="00DE16B4">
        <w:t xml:space="preserve"> </w:t>
      </w:r>
    </w:p>
    <w:p w14:paraId="1AD5900D" w14:textId="77777777" w:rsidR="007542A3" w:rsidRDefault="007542A3" w:rsidP="00FA26FA">
      <w:pPr>
        <w:ind w:left="720" w:right="1440"/>
      </w:pPr>
    </w:p>
    <w:p w14:paraId="4A8CE2BD" w14:textId="2E3B3AE7" w:rsidR="007542A3" w:rsidRDefault="00DE16B4" w:rsidP="00FA26FA">
      <w:pPr>
        <w:ind w:left="720" w:right="1440"/>
      </w:pPr>
      <w:r>
        <w:t xml:space="preserve">(3) </w:t>
      </w:r>
      <w:r w:rsidR="006509B1" w:rsidRPr="006509B1">
        <w:rPr>
          <w:i/>
          <w:iCs/>
        </w:rPr>
        <w:t>The Question</w:t>
      </w:r>
      <w:r w:rsidR="006509B1">
        <w:t xml:space="preserve"> (Dreikurs italics: i.e., how </w:t>
      </w:r>
      <w:r>
        <w:t xml:space="preserve">that </w:t>
      </w:r>
      <w:r w:rsidR="007D328C">
        <w:t xml:space="preserve">client thinks his/her/its/their – modern pronouns! – life </w:t>
      </w:r>
      <w:r w:rsidR="00A07469">
        <w:t>c</w:t>
      </w:r>
      <w:r w:rsidR="006509B1">
        <w:t xml:space="preserve">ould be different </w:t>
      </w:r>
      <w:r w:rsidR="000A55ED">
        <w:t>i</w:t>
      </w:r>
      <w:r w:rsidR="007D328C">
        <w:t xml:space="preserve">n the absence of </w:t>
      </w:r>
      <w:r w:rsidR="00A07469">
        <w:t>his/her/its/their concerns)</w:t>
      </w:r>
      <w:r>
        <w:t xml:space="preserve">, and </w:t>
      </w:r>
    </w:p>
    <w:p w14:paraId="41E02DF8" w14:textId="77777777" w:rsidR="007542A3" w:rsidRDefault="007542A3" w:rsidP="00FA26FA">
      <w:pPr>
        <w:ind w:left="720" w:right="1440"/>
      </w:pPr>
    </w:p>
    <w:p w14:paraId="2F8007ED" w14:textId="0E3E3440" w:rsidR="007D328C" w:rsidRDefault="00DE16B4" w:rsidP="00FA26FA">
      <w:pPr>
        <w:ind w:left="720" w:right="1440"/>
      </w:pPr>
      <w:r>
        <w:t>(4) the FC and ER material</w:t>
      </w:r>
      <w:r w:rsidR="007542A3">
        <w:t xml:space="preserve"> that,</w:t>
      </w:r>
      <w:r>
        <w:t xml:space="preserve"> reflect</w:t>
      </w:r>
      <w:r w:rsidR="00D0504D">
        <w:t>ing</w:t>
      </w:r>
      <w:r>
        <w:t xml:space="preserve"> </w:t>
      </w:r>
      <w:r w:rsidR="000A55ED">
        <w:t xml:space="preserve">the </w:t>
      </w:r>
      <w:r w:rsidR="00D0504D">
        <w:t xml:space="preserve">choices one has made </w:t>
      </w:r>
      <w:r w:rsidR="000A55ED">
        <w:t xml:space="preserve">based on </w:t>
      </w:r>
      <w:r w:rsidR="00D0504D">
        <w:t xml:space="preserve">one’s </w:t>
      </w:r>
      <w:r w:rsidR="007542A3">
        <w:t xml:space="preserve">social and biological </w:t>
      </w:r>
      <w:r w:rsidR="000A55ED">
        <w:t xml:space="preserve">influences, </w:t>
      </w:r>
      <w:r w:rsidR="007D328C">
        <w:t xml:space="preserve">one “uses” to “guide” his/her/its/their </w:t>
      </w:r>
      <w:r w:rsidR="00A07469">
        <w:t xml:space="preserve">perceptions and </w:t>
      </w:r>
      <w:r w:rsidR="007D328C">
        <w:t xml:space="preserve">behavior. </w:t>
      </w:r>
    </w:p>
    <w:p w14:paraId="32D99584" w14:textId="77777777" w:rsidR="007D328C" w:rsidRDefault="007D328C" w:rsidP="006509B1">
      <w:pPr>
        <w:ind w:right="720"/>
      </w:pPr>
    </w:p>
    <w:p w14:paraId="46B16A56" w14:textId="7EC42672" w:rsidR="00494F23" w:rsidRPr="00F85B5D" w:rsidRDefault="00D0504D" w:rsidP="006509B1">
      <w:pPr>
        <w:ind w:right="720"/>
      </w:pPr>
      <w:r>
        <w:t xml:space="preserve">But before we considered Dreikurs </w:t>
      </w:r>
      <w:r w:rsidR="008B0E2D">
        <w:t xml:space="preserve">contributions to Adlerian Psychology and </w:t>
      </w:r>
      <w:r w:rsidR="00494F23">
        <w:t xml:space="preserve">interpreted </w:t>
      </w:r>
      <w:r w:rsidR="008B0E2D">
        <w:t>h</w:t>
      </w:r>
      <w:r w:rsidR="007542A3">
        <w:t>is FC and ERs</w:t>
      </w:r>
      <w:r w:rsidR="005B032C">
        <w:t xml:space="preserve"> – and learned that one of our participants had had his ERs interpreted by Dreikurs himself! – we </w:t>
      </w:r>
      <w:r w:rsidR="007542A3">
        <w:t xml:space="preserve">heard from a </w:t>
      </w:r>
      <w:r w:rsidR="00C34AA8">
        <w:t xml:space="preserve">soon-to-be 99-year-old </w:t>
      </w:r>
      <w:r w:rsidR="00A07469">
        <w:t xml:space="preserve">internist who, </w:t>
      </w:r>
      <w:r w:rsidR="00C34AA8">
        <w:t>zoom</w:t>
      </w:r>
      <w:r w:rsidR="00A07469">
        <w:t>ing</w:t>
      </w:r>
      <w:r w:rsidR="00C34AA8">
        <w:t xml:space="preserve"> in from Arizona</w:t>
      </w:r>
      <w:r w:rsidR="00A07469">
        <w:t>, shared his r</w:t>
      </w:r>
      <w:r w:rsidR="00C34AA8">
        <w:t>ecollections of Dreikurs</w:t>
      </w:r>
      <w:r w:rsidR="00A07469">
        <w:t xml:space="preserve"> when both taught at the Chicago Medical School in the 1950s</w:t>
      </w:r>
      <w:r w:rsidR="00BE2291">
        <w:t xml:space="preserve">.  Their </w:t>
      </w:r>
      <w:r w:rsidR="008B0E2D">
        <w:t>bond ha</w:t>
      </w:r>
      <w:r w:rsidR="00BE2291">
        <w:t xml:space="preserve">d </w:t>
      </w:r>
      <w:r w:rsidR="008B0E2D">
        <w:t xml:space="preserve">been </w:t>
      </w:r>
      <w:r w:rsidR="00BE2291">
        <w:t xml:space="preserve">the </w:t>
      </w:r>
      <w:r w:rsidR="008B0E2D">
        <w:t>German</w:t>
      </w:r>
      <w:r w:rsidR="00BE2291">
        <w:t xml:space="preserve"> language</w:t>
      </w:r>
      <w:r w:rsidR="008B0E2D">
        <w:t xml:space="preserve">, our </w:t>
      </w:r>
      <w:r w:rsidR="00E2673D">
        <w:t xml:space="preserve">guest </w:t>
      </w:r>
      <w:r w:rsidR="00BE2291">
        <w:t xml:space="preserve">having graduated from the </w:t>
      </w:r>
      <w:r w:rsidR="008B0E2D">
        <w:t>University of Munich</w:t>
      </w:r>
      <w:r w:rsidR="00BE2291">
        <w:t xml:space="preserve"> (</w:t>
      </w:r>
      <w:r w:rsidR="00BE2291" w:rsidRPr="00BE2291">
        <w:rPr>
          <w:i/>
          <w:iCs/>
        </w:rPr>
        <w:t>What’s the Story?</w:t>
      </w:r>
      <w:r w:rsidR="00BE2291">
        <w:t xml:space="preserve"> had considered</w:t>
      </w:r>
      <w:r w:rsidR="00E2673D">
        <w:t xml:space="preserve"> his F</w:t>
      </w:r>
      <w:r w:rsidR="00BE2291">
        <w:t xml:space="preserve">C and ERs in a couple of </w:t>
      </w:r>
      <w:r w:rsidR="00E2673D">
        <w:t xml:space="preserve">face-to-face </w:t>
      </w:r>
      <w:r w:rsidR="00BE2291">
        <w:t>meetings held over the summer of 2019</w:t>
      </w:r>
      <w:r w:rsidR="00494F23">
        <w:t xml:space="preserve">: </w:t>
      </w:r>
      <w:r w:rsidR="00494F23" w:rsidRPr="00494F23">
        <w:rPr>
          <w:i/>
          <w:iCs/>
        </w:rPr>
        <w:t>The Lesson of the Holocaust/ERs of a Holocaust Survivor</w:t>
      </w:r>
      <w:r w:rsidR="00BE2291" w:rsidRPr="00F85B5D">
        <w:t>).</w:t>
      </w:r>
      <w:r w:rsidR="00E2673D" w:rsidRPr="00F85B5D">
        <w:t xml:space="preserve">  </w:t>
      </w:r>
    </w:p>
    <w:p w14:paraId="554599FC" w14:textId="77777777" w:rsidR="00494F23" w:rsidRDefault="00494F23" w:rsidP="006509B1">
      <w:pPr>
        <w:ind w:right="720"/>
      </w:pPr>
    </w:p>
    <w:p w14:paraId="0E62C70F" w14:textId="4C2E99F6" w:rsidR="00E50BCC" w:rsidRDefault="00E2673D" w:rsidP="006509B1">
      <w:pPr>
        <w:ind w:right="720"/>
      </w:pPr>
      <w:r>
        <w:t xml:space="preserve">Dreikurs was remembered as the epitome of a “Viennese gentleman,” his manners and especially the melodic lilt of his speech </w:t>
      </w:r>
      <w:r w:rsidR="00494F23">
        <w:t xml:space="preserve">cited </w:t>
      </w:r>
      <w:r>
        <w:t xml:space="preserve">(as compared to the guttural sound </w:t>
      </w:r>
      <w:r w:rsidR="005149E2">
        <w:t xml:space="preserve">that </w:t>
      </w:r>
      <w:r w:rsidR="00A61E0E">
        <w:t xml:space="preserve">some associate </w:t>
      </w:r>
      <w:r w:rsidR="005149E2">
        <w:t xml:space="preserve">with the German spoken in Germany).  Both taught a course on diagnosing at the same time, the internist on physical diagnosing and Dreikurs on psychological diagnosing (strange that those courses were not “one”!).  The internist noted that </w:t>
      </w:r>
      <w:r w:rsidR="00A61E0E">
        <w:t xml:space="preserve">one time, </w:t>
      </w:r>
      <w:r w:rsidR="005149E2">
        <w:t xml:space="preserve">before </w:t>
      </w:r>
      <w:r w:rsidR="00A61E0E">
        <w:t xml:space="preserve">his usual </w:t>
      </w:r>
      <w:r w:rsidR="005149E2">
        <w:t xml:space="preserve">coming </w:t>
      </w:r>
      <w:proofErr w:type="gramStart"/>
      <w:r w:rsidR="005149E2">
        <w:t>in to</w:t>
      </w:r>
      <w:proofErr w:type="gramEnd"/>
      <w:r w:rsidR="005149E2">
        <w:t xml:space="preserve"> Dreikurs’ class</w:t>
      </w:r>
      <w:r w:rsidR="00A61E0E">
        <w:t>room</w:t>
      </w:r>
      <w:r w:rsidR="005149E2">
        <w:t xml:space="preserve"> to say “hello,” a student poked </w:t>
      </w:r>
      <w:r w:rsidR="00E50BCC">
        <w:t>his head in</w:t>
      </w:r>
      <w:r w:rsidR="00A61E0E">
        <w:t>to Dreikurs’ room</w:t>
      </w:r>
      <w:r w:rsidR="00E50BCC">
        <w:t xml:space="preserve"> and </w:t>
      </w:r>
      <w:r w:rsidR="00A61E0E">
        <w:t>laughed</w:t>
      </w:r>
      <w:r w:rsidR="00E50BCC">
        <w:t>, “Hey, doc</w:t>
      </w:r>
      <w:r w:rsidR="00A61E0E">
        <w:t xml:space="preserve">, in </w:t>
      </w:r>
      <w:r w:rsidR="00E50BCC">
        <w:t>Vienna, the students wait for the professor</w:t>
      </w:r>
      <w:r w:rsidR="00A61E0E">
        <w:t xml:space="preserve">, but </w:t>
      </w:r>
      <w:r w:rsidR="00E50BCC">
        <w:t>here in the U.S., the professors wait for their students!”</w:t>
      </w:r>
    </w:p>
    <w:p w14:paraId="1FA4E323" w14:textId="13AA7808" w:rsidR="00E50BCC" w:rsidRDefault="00E50BCC" w:rsidP="006509B1">
      <w:pPr>
        <w:ind w:right="720"/>
      </w:pPr>
    </w:p>
    <w:p w14:paraId="0DCB74DF" w14:textId="097B3134" w:rsidR="00E50BCC" w:rsidRDefault="00E50BCC" w:rsidP="006509B1">
      <w:pPr>
        <w:ind w:right="720"/>
      </w:pPr>
      <w:r>
        <w:t>“I could have strangled that student!” the internist said</w:t>
      </w:r>
      <w:r w:rsidR="00991388">
        <w:t xml:space="preserve"> (</w:t>
      </w:r>
      <w:r w:rsidR="001E323C">
        <w:t xml:space="preserve">A. B. </w:t>
      </w:r>
      <w:r w:rsidR="00991388">
        <w:t xml:space="preserve">White, </w:t>
      </w:r>
      <w:r w:rsidR="001E323C">
        <w:t xml:space="preserve">personal communication [meeting], February 6, </w:t>
      </w:r>
      <w:r w:rsidR="00991388">
        <w:t>2022)</w:t>
      </w:r>
      <w:r>
        <w:t>.</w:t>
      </w:r>
    </w:p>
    <w:p w14:paraId="23829113" w14:textId="37C118E6" w:rsidR="00E50BCC" w:rsidRDefault="00E50BCC" w:rsidP="006509B1">
      <w:pPr>
        <w:ind w:right="720"/>
      </w:pPr>
    </w:p>
    <w:p w14:paraId="05E513AA" w14:textId="3DECE84C" w:rsidR="00B67CE3" w:rsidRDefault="00B67CE3" w:rsidP="006509B1">
      <w:pPr>
        <w:ind w:right="720"/>
      </w:pPr>
      <w:r>
        <w:t xml:space="preserve">He could not remember Dreikurs’ response, but, </w:t>
      </w:r>
      <w:r w:rsidR="00A61E0E">
        <w:t xml:space="preserve">surely Dreikurs would have handled </w:t>
      </w:r>
      <w:r w:rsidR="00540E34">
        <w:t>the student with more equanimity and, yes, respect.  (Quick now: which goal of misbehavior did the student’s behavior reflect, even if he was in his twenties?  How would Dreikurs have “exposed” and treated it</w:t>
      </w:r>
      <w:r w:rsidR="00047078">
        <w:t>?  P</w:t>
      </w:r>
      <w:r w:rsidR="00540E34">
        <w:t>erhaps with a disarming joke</w:t>
      </w:r>
      <w:r w:rsidR="00047078">
        <w:t xml:space="preserve"> that all could “enjoy”!</w:t>
      </w:r>
      <w:r w:rsidR="00540E34">
        <w:t xml:space="preserve">) </w:t>
      </w:r>
    </w:p>
    <w:p w14:paraId="373C0BD4" w14:textId="0389EF51" w:rsidR="00E50BCC" w:rsidRDefault="00E50BCC" w:rsidP="006509B1">
      <w:pPr>
        <w:ind w:right="720"/>
      </w:pPr>
    </w:p>
    <w:p w14:paraId="4CE50B93" w14:textId="1AF56B56" w:rsidR="00A73CBA" w:rsidRDefault="00047078" w:rsidP="006509B1">
      <w:pPr>
        <w:ind w:right="720"/>
      </w:pPr>
      <w:r>
        <w:lastRenderedPageBreak/>
        <w:t xml:space="preserve">After a quick review of the major Adlerian concepts, we read aloud </w:t>
      </w:r>
      <w:r w:rsidR="00B67CE3">
        <w:t>Dreikurs’ FC and ER</w:t>
      </w:r>
      <w:r>
        <w:t xml:space="preserve"> material, and set our “</w:t>
      </w:r>
      <w:r w:rsidR="00A73CBA">
        <w:t xml:space="preserve">Great Books Foundation’s </w:t>
      </w:r>
      <w:r>
        <w:t xml:space="preserve">ground rules”: that is, opinions or interpretations must be </w:t>
      </w:r>
      <w:r w:rsidR="00A73CBA">
        <w:t>supported with evidence in the “text</w:t>
      </w:r>
      <w:r w:rsidR="000B6F7C">
        <w:t>.</w:t>
      </w:r>
      <w:r w:rsidR="00A73CBA">
        <w:t>”</w:t>
      </w:r>
      <w:r w:rsidR="00864DE2">
        <w:t xml:space="preserve"> </w:t>
      </w:r>
      <w:r w:rsidR="000B6F7C">
        <w:t xml:space="preserve"> </w:t>
      </w:r>
      <w:r w:rsidR="004F5264">
        <w:t>(</w:t>
      </w:r>
      <w:r w:rsidR="000B6F7C">
        <w:t xml:space="preserve">Questions such as </w:t>
      </w:r>
      <w:r w:rsidR="004F5264">
        <w:t>“Help us ‘see’ that” or “How</w:t>
      </w:r>
      <w:r w:rsidR="000B6F7C">
        <w:t xml:space="preserve"> </w:t>
      </w:r>
      <w:r w:rsidR="004F5264">
        <w:t xml:space="preserve">or where did you come up with that?” are not </w:t>
      </w:r>
      <w:r w:rsidR="000B6F7C">
        <w:t xml:space="preserve">meant </w:t>
      </w:r>
      <w:r w:rsidR="004F5264">
        <w:t>to discourage but to help us hone our skills and respect others’ ideas</w:t>
      </w:r>
      <w:r w:rsidR="00B95D44">
        <w:t>.</w:t>
      </w:r>
      <w:r w:rsidR="004F5264">
        <w:t xml:space="preserve">)   </w:t>
      </w:r>
      <w:r w:rsidR="00A73CBA">
        <w:t xml:space="preserve">  </w:t>
      </w:r>
    </w:p>
    <w:p w14:paraId="615E81A4" w14:textId="01A068EB" w:rsidR="00A73CBA" w:rsidRDefault="00A73CBA" w:rsidP="006509B1">
      <w:pPr>
        <w:ind w:right="720"/>
      </w:pPr>
    </w:p>
    <w:p w14:paraId="0B7C4A1B" w14:textId="65D9D041" w:rsidR="00F47EB9" w:rsidRDefault="00047300" w:rsidP="006509B1">
      <w:pPr>
        <w:ind w:right="720"/>
      </w:pPr>
      <w:r>
        <w:t>A</w:t>
      </w:r>
      <w:r w:rsidR="000B29AE">
        <w:t>h, the power of the group</w:t>
      </w:r>
      <w:r w:rsidR="00F1585E">
        <w:t>, and one’s ideas inspiring others</w:t>
      </w:r>
      <w:r w:rsidR="00F47EB9">
        <w:t xml:space="preserve">’ … </w:t>
      </w:r>
      <w:r w:rsidR="000B6F7C">
        <w:t xml:space="preserve">or, rather, </w:t>
      </w:r>
      <w:proofErr w:type="gramStart"/>
      <w:r w:rsidR="000B6F7C">
        <w:t>opening up</w:t>
      </w:r>
      <w:proofErr w:type="gramEnd"/>
      <w:r w:rsidR="000B6F7C">
        <w:t xml:space="preserve"> oth</w:t>
      </w:r>
      <w:r w:rsidR="00B95D44">
        <w:t>ers to interpretations they might not have considered</w:t>
      </w:r>
      <w:r w:rsidR="00C514A6">
        <w:t xml:space="preserve"> or considered as strongly</w:t>
      </w:r>
      <w:r w:rsidR="00B95D44">
        <w:t xml:space="preserve">!  </w:t>
      </w:r>
      <w:r w:rsidR="00864DE2">
        <w:t>(Dreikurs did champion a form of psychotherapy</w:t>
      </w:r>
      <w:r>
        <w:t xml:space="preserve"> – multiple psychotherapy – i</w:t>
      </w:r>
      <w:r w:rsidR="00864DE2">
        <w:t xml:space="preserve">n which a </w:t>
      </w:r>
      <w:r>
        <w:t>client is exposed to and works with several therapists</w:t>
      </w:r>
      <w:r w:rsidR="00864DE2">
        <w:t>.)</w:t>
      </w:r>
    </w:p>
    <w:p w14:paraId="1E516D1B" w14:textId="34D36A91" w:rsidR="00F47EB9" w:rsidRDefault="00F47EB9" w:rsidP="006509B1">
      <w:pPr>
        <w:ind w:right="720"/>
      </w:pPr>
    </w:p>
    <w:p w14:paraId="46C28115" w14:textId="6914384E" w:rsidR="00B95D44" w:rsidRDefault="00F47EB9" w:rsidP="006509B1">
      <w:pPr>
        <w:ind w:right="720"/>
      </w:pPr>
      <w:r>
        <w:t xml:space="preserve">How many of us on </w:t>
      </w:r>
      <w:r w:rsidR="00864DE2">
        <w:t xml:space="preserve">a </w:t>
      </w:r>
      <w:r>
        <w:t xml:space="preserve">first </w:t>
      </w:r>
      <w:r w:rsidR="00864DE2">
        <w:t xml:space="preserve">or even second </w:t>
      </w:r>
      <w:r>
        <w:t>“</w:t>
      </w:r>
      <w:r w:rsidR="00864DE2">
        <w:t>reading</w:t>
      </w:r>
      <w:r>
        <w:t xml:space="preserve">” </w:t>
      </w:r>
      <w:r w:rsidR="00864DE2">
        <w:t>(Dreikurs’ FC and ERs were provided prior to the meeting) did not</w:t>
      </w:r>
      <w:r w:rsidR="00C514A6">
        <w:t>, for example,</w:t>
      </w:r>
      <w:r w:rsidR="00B95D44">
        <w:t xml:space="preserve"> entertain</w:t>
      </w:r>
      <w:r w:rsidR="00C514A6">
        <w:t xml:space="preserve"> (a pun or sorts considering his piano playing)</w:t>
      </w:r>
      <w:r w:rsidR="00B95D44">
        <w:t>:</w:t>
      </w:r>
    </w:p>
    <w:p w14:paraId="3560E8EA" w14:textId="77777777" w:rsidR="00B95D44" w:rsidRDefault="00B95D44" w:rsidP="006509B1">
      <w:pPr>
        <w:ind w:right="720"/>
      </w:pPr>
    </w:p>
    <w:p w14:paraId="1709E7A1" w14:textId="77777777" w:rsidR="00AC3EEE" w:rsidRDefault="00B95D44" w:rsidP="00722D70">
      <w:pPr>
        <w:ind w:left="720" w:right="1440"/>
      </w:pPr>
      <w:r>
        <w:t>All the embrace of the new</w:t>
      </w:r>
      <w:r w:rsidR="00C514A6">
        <w:t xml:space="preserve"> </w:t>
      </w:r>
      <w:r w:rsidR="00B95E15">
        <w:t xml:space="preserve">and questioning of the old.  (Example of the “new” included his acceptance even delight </w:t>
      </w:r>
      <w:r w:rsidR="00AC3EEE">
        <w:t xml:space="preserve">with individuals from different, lower-class backgrounds, music considered more modern, and </w:t>
      </w:r>
      <w:r w:rsidR="00B95E15">
        <w:t>new forms of cooperative learning</w:t>
      </w:r>
      <w:r w:rsidR="00AC3EEE">
        <w:t xml:space="preserve">.  This new also included the number of his ERs that started with the situation being the first of something [a birth, a school year].  Examples of the old included: well, </w:t>
      </w:r>
      <w:r w:rsidR="00B95E15">
        <w:t xml:space="preserve">remember </w:t>
      </w:r>
      <w:r w:rsidR="00AC3EEE">
        <w:t>what happened after the funeral, and how he responded to his Latin lessons?</w:t>
      </w:r>
      <w:r w:rsidR="00C514A6">
        <w:t>)</w:t>
      </w:r>
      <w:r>
        <w:t xml:space="preserve"> </w:t>
      </w:r>
      <w:r w:rsidR="00AC3EEE">
        <w:t xml:space="preserve"> </w:t>
      </w:r>
    </w:p>
    <w:p w14:paraId="2FCB292B" w14:textId="77777777" w:rsidR="00AC3EEE" w:rsidRDefault="00AC3EEE" w:rsidP="00722D70">
      <w:pPr>
        <w:ind w:left="720" w:right="1440"/>
      </w:pPr>
    </w:p>
    <w:p w14:paraId="42D25D30" w14:textId="04FF1968" w:rsidR="00F47EB9" w:rsidRDefault="00722D70" w:rsidP="00722D70">
      <w:pPr>
        <w:ind w:left="720" w:right="1440"/>
      </w:pPr>
      <w:r>
        <w:t xml:space="preserve">How he overcompensated for his </w:t>
      </w:r>
      <w:r w:rsidR="00F47EB9">
        <w:t>perceived inferiority to others, both</w:t>
      </w:r>
      <w:r>
        <w:t xml:space="preserve"> regarding </w:t>
      </w:r>
      <w:r w:rsidR="00F47EB9">
        <w:t xml:space="preserve">social status and </w:t>
      </w:r>
      <w:r>
        <w:t>his studies, including his music studies</w:t>
      </w:r>
      <w:r w:rsidR="00FA2840">
        <w:t>, and even to his cousin six months younger!</w:t>
      </w:r>
      <w:r>
        <w:t xml:space="preserve">  </w:t>
      </w:r>
    </w:p>
    <w:p w14:paraId="3BC8D58E" w14:textId="22B56B0D" w:rsidR="00141214" w:rsidRDefault="00141214" w:rsidP="00722D70">
      <w:pPr>
        <w:ind w:left="720" w:right="1440"/>
      </w:pPr>
    </w:p>
    <w:p w14:paraId="0A176A22" w14:textId="25D45786" w:rsidR="008C0D2C" w:rsidRDefault="00141214" w:rsidP="00722D70">
      <w:pPr>
        <w:ind w:left="720" w:right="1440"/>
      </w:pPr>
      <w:r>
        <w:t>The importance of music, which</w:t>
      </w:r>
      <w:r w:rsidR="00FA2840">
        <w:t xml:space="preserve"> brought him into contact with others and </w:t>
      </w:r>
      <w:r w:rsidR="008C0D2C">
        <w:t xml:space="preserve">prompted his becoming efficient at sight reading, a skill no doubt that would help him </w:t>
      </w:r>
      <w:proofErr w:type="gramStart"/>
      <w:r w:rsidR="008C0D2C">
        <w:t>later on</w:t>
      </w:r>
      <w:proofErr w:type="gramEnd"/>
      <w:r w:rsidR="008C0D2C">
        <w:t xml:space="preserve"> with his profession: that is, the ability to discern the future movement of a piece based on what already has been played.  </w:t>
      </w:r>
    </w:p>
    <w:p w14:paraId="5EC5E291" w14:textId="77777777" w:rsidR="008C0D2C" w:rsidRDefault="008C0D2C" w:rsidP="00722D70">
      <w:pPr>
        <w:ind w:left="720" w:right="1440"/>
      </w:pPr>
    </w:p>
    <w:p w14:paraId="49C5CAB2" w14:textId="2909BA37" w:rsidR="00722D70" w:rsidRDefault="00722D70" w:rsidP="006509B1">
      <w:pPr>
        <w:ind w:right="720"/>
      </w:pPr>
      <w:r>
        <w:t xml:space="preserve">Oh, there was a lot more there!  Next time, be there!  </w:t>
      </w:r>
    </w:p>
    <w:p w14:paraId="75398F4B" w14:textId="5E2E83D3" w:rsidR="00722D70" w:rsidRDefault="00722D70" w:rsidP="006509B1">
      <w:pPr>
        <w:ind w:right="720"/>
      </w:pPr>
    </w:p>
    <w:p w14:paraId="11FE52F0" w14:textId="046B0B3B" w:rsidR="002E3A9B" w:rsidRDefault="000843CF" w:rsidP="0029129D">
      <w:r>
        <w:t xml:space="preserve">(Canadian) </w:t>
      </w:r>
      <w:r w:rsidR="008C0D2C">
        <w:t xml:space="preserve">Paul Miki, who had </w:t>
      </w:r>
      <w:r w:rsidR="00F47EB9">
        <w:t xml:space="preserve">summed up our </w:t>
      </w:r>
      <w:proofErr w:type="gramStart"/>
      <w:r w:rsidR="00F47EB9">
        <w:t>November,</w:t>
      </w:r>
      <w:proofErr w:type="gramEnd"/>
      <w:r w:rsidR="00F47EB9">
        <w:t xml:space="preserve"> 2020</w:t>
      </w:r>
      <w:r>
        <w:t>, meeting</w:t>
      </w:r>
      <w:r w:rsidR="00F47EB9">
        <w:t xml:space="preserve"> (</w:t>
      </w:r>
      <w:r w:rsidR="00F47EB9" w:rsidRPr="00A73CBA">
        <w:rPr>
          <w:i/>
          <w:iCs/>
        </w:rPr>
        <w:t xml:space="preserve">ERs of </w:t>
      </w:r>
      <w:r>
        <w:rPr>
          <w:i/>
          <w:iCs/>
        </w:rPr>
        <w:t xml:space="preserve">U.S. </w:t>
      </w:r>
      <w:r w:rsidR="00F47EB9" w:rsidRPr="00A73CBA">
        <w:rPr>
          <w:i/>
          <w:iCs/>
        </w:rPr>
        <w:t>Presidents</w:t>
      </w:r>
      <w:r w:rsidR="00F47EB9">
        <w:t>)</w:t>
      </w:r>
      <w:r>
        <w:t xml:space="preserve"> by </w:t>
      </w:r>
      <w:r w:rsidR="008C0D2C">
        <w:t xml:space="preserve">noting the “horse sense” of </w:t>
      </w:r>
      <w:r w:rsidR="002E3A9B">
        <w:t xml:space="preserve">General Ulysses S. </w:t>
      </w:r>
      <w:r w:rsidR="008C0D2C">
        <w:t>Grant (</w:t>
      </w:r>
      <w:r>
        <w:t>see</w:t>
      </w:r>
      <w:r w:rsidR="008C0D2C">
        <w:t xml:space="preserve"> </w:t>
      </w:r>
      <w:r w:rsidR="0029129D">
        <w:t xml:space="preserve">Grant’s </w:t>
      </w:r>
      <w:r w:rsidR="008C0D2C">
        <w:t>ERs</w:t>
      </w:r>
      <w:r>
        <w:t xml:space="preserve"> on our website</w:t>
      </w:r>
      <w:r w:rsidR="008C0D2C">
        <w:t>), wrote a</w:t>
      </w:r>
      <w:r w:rsidR="0029129D">
        <w:t>n email</w:t>
      </w:r>
      <w:r w:rsidR="008C0D2C">
        <w:t xml:space="preserve"> </w:t>
      </w:r>
      <w:r w:rsidR="0029129D">
        <w:t xml:space="preserve">after our </w:t>
      </w:r>
      <w:r>
        <w:t>Dreikurs</w:t>
      </w:r>
      <w:r w:rsidR="0029129D">
        <w:t xml:space="preserve"> meeting </w:t>
      </w:r>
      <w:r w:rsidR="008C0D2C">
        <w:t xml:space="preserve">in which </w:t>
      </w:r>
      <w:r w:rsidR="0029129D">
        <w:t xml:space="preserve">he </w:t>
      </w:r>
      <w:r>
        <w:t xml:space="preserve">related </w:t>
      </w:r>
      <w:r w:rsidR="0029129D">
        <w:t xml:space="preserve">the experience </w:t>
      </w:r>
      <w:r>
        <w:t>that many of us had had</w:t>
      </w:r>
      <w:r w:rsidR="0029129D">
        <w:t>: “The discussion was very rich and full.  I am still taking time to absorb and enjoy (the) ideas and contributions (of the participants)”</w:t>
      </w:r>
      <w:r w:rsidR="003D7E80">
        <w:t xml:space="preserve"> (</w:t>
      </w:r>
      <w:r w:rsidR="007B543B">
        <w:t xml:space="preserve">personal communication [email], February 7, </w:t>
      </w:r>
      <w:r w:rsidR="003D7E80">
        <w:t>2022).</w:t>
      </w:r>
      <w:r w:rsidR="0029129D">
        <w:t xml:space="preserve">  </w:t>
      </w:r>
    </w:p>
    <w:p w14:paraId="47EC1C8C" w14:textId="77777777" w:rsidR="002E3A9B" w:rsidRDefault="002E3A9B" w:rsidP="0029129D"/>
    <w:p w14:paraId="790A77A2" w14:textId="1D992298" w:rsidR="001B3E4A" w:rsidRDefault="0029129D" w:rsidP="0029129D">
      <w:r>
        <w:t xml:space="preserve">After the meeting, Paul </w:t>
      </w:r>
      <w:r w:rsidR="002E3A9B">
        <w:t xml:space="preserve">had begun </w:t>
      </w:r>
      <w:r>
        <w:t xml:space="preserve">to “riff” on ideas </w:t>
      </w:r>
      <w:r w:rsidR="004274D8">
        <w:t xml:space="preserve">that </w:t>
      </w:r>
      <w:r>
        <w:t>we had raised</w:t>
      </w:r>
      <w:r w:rsidR="001B3E4A">
        <w:t>.  F</w:t>
      </w:r>
      <w:r w:rsidR="004274D8">
        <w:t xml:space="preserve">or example, </w:t>
      </w:r>
      <w:r w:rsidR="002E3A9B">
        <w:t xml:space="preserve">he likened </w:t>
      </w:r>
      <w:r w:rsidR="00A13F32">
        <w:t>the Adlerian concepts of “</w:t>
      </w:r>
      <w:r w:rsidR="00991388">
        <w:t>P</w:t>
      </w:r>
      <w:r w:rsidR="00A13F32">
        <w:t xml:space="preserve">sychology of </w:t>
      </w:r>
      <w:r w:rsidR="00991388">
        <w:t>U</w:t>
      </w:r>
      <w:r w:rsidR="00A13F32">
        <w:t>se” (how do we use what we “have” biologically and/or environmentally) and the “</w:t>
      </w:r>
      <w:r w:rsidR="00991388">
        <w:t>C</w:t>
      </w:r>
      <w:r w:rsidR="00A13F32">
        <w:t xml:space="preserve">ourage to be </w:t>
      </w:r>
      <w:r w:rsidR="00991388">
        <w:t>I</w:t>
      </w:r>
      <w:r w:rsidR="00A13F32">
        <w:t>mperfect” (essentially</w:t>
      </w:r>
      <w:r w:rsidR="002055EE">
        <w:t>,</w:t>
      </w:r>
      <w:r w:rsidR="00A13F32">
        <w:t xml:space="preserve"> to </w:t>
      </w:r>
      <w:r w:rsidR="00561EB4">
        <w:t xml:space="preserve">be optimistic and </w:t>
      </w:r>
      <w:r w:rsidR="00A13F32">
        <w:t xml:space="preserve">not </w:t>
      </w:r>
      <w:r w:rsidR="00A13F32">
        <w:lastRenderedPageBreak/>
        <w:t xml:space="preserve">be </w:t>
      </w:r>
      <w:r w:rsidR="00991388">
        <w:t xml:space="preserve">hesitant </w:t>
      </w:r>
      <w:r w:rsidR="00A13F32">
        <w:t xml:space="preserve">to try new behaviors) to </w:t>
      </w:r>
      <w:r w:rsidR="004274D8">
        <w:t>Dreikurs</w:t>
      </w:r>
      <w:r w:rsidR="00283357">
        <w:t xml:space="preserve"> writing that </w:t>
      </w:r>
      <w:r w:rsidR="004274D8">
        <w:t>“</w:t>
      </w:r>
      <w:r w:rsidR="00283357">
        <w:t xml:space="preserve">I </w:t>
      </w:r>
      <w:r w:rsidR="004274D8">
        <w:t>play</w:t>
      </w:r>
      <w:r w:rsidR="0057508E">
        <w:t>ed</w:t>
      </w:r>
      <w:r w:rsidR="004274D8">
        <w:t xml:space="preserve"> whatever music came into my hands </w:t>
      </w:r>
      <w:r w:rsidR="001B3E4A">
        <w:t xml:space="preserve">and </w:t>
      </w:r>
      <w:r w:rsidR="00283357">
        <w:t xml:space="preserve">also </w:t>
      </w:r>
      <w:r w:rsidR="00A13F32">
        <w:t xml:space="preserve">began </w:t>
      </w:r>
      <w:r w:rsidR="00283357">
        <w:t xml:space="preserve">to </w:t>
      </w:r>
      <w:r w:rsidR="004274D8">
        <w:t>improvise (on the piano), to ‘play around’”</w:t>
      </w:r>
      <w:r w:rsidR="00A13F32">
        <w:t xml:space="preserve"> </w:t>
      </w:r>
      <w:r w:rsidR="007B543B">
        <w:t xml:space="preserve">(1967, </w:t>
      </w:r>
      <w:r w:rsidR="00A13F32">
        <w:t>p. 147)</w:t>
      </w:r>
      <w:r w:rsidR="004274D8">
        <w:t xml:space="preserve"> </w:t>
      </w:r>
      <w:r w:rsidR="00561EB4">
        <w:t xml:space="preserve">.  </w:t>
      </w:r>
    </w:p>
    <w:p w14:paraId="2C3B02B6" w14:textId="6EE3B949" w:rsidR="00665373" w:rsidRDefault="00665373" w:rsidP="0029129D"/>
    <w:p w14:paraId="711AC274" w14:textId="77777777" w:rsidR="002055EE" w:rsidRDefault="00665373" w:rsidP="0029129D">
      <w:r>
        <w:t>Dreikurs writing that he had “begun to study composition and almost became a professional musician”</w:t>
      </w:r>
      <w:r w:rsidR="00991388">
        <w:t xml:space="preserve"> (1967, p. 147)</w:t>
      </w:r>
      <w:r>
        <w:t xml:space="preserve"> prompted Paul </w:t>
      </w:r>
    </w:p>
    <w:p w14:paraId="43C3DAF6" w14:textId="77777777" w:rsidR="002055EE" w:rsidRDefault="002055EE" w:rsidP="0029129D"/>
    <w:p w14:paraId="6BBAE2E5" w14:textId="2BFCD58C" w:rsidR="00665373" w:rsidRDefault="00665373" w:rsidP="002055EE">
      <w:pPr>
        <w:ind w:left="720"/>
      </w:pPr>
      <w:r>
        <w:t xml:space="preserve">to carry on the metaphor, (that) a composer </w:t>
      </w:r>
      <w:r w:rsidR="002055EE">
        <w:t>(</w:t>
      </w:r>
      <w:r>
        <w:t>is</w:t>
      </w:r>
      <w:r w:rsidR="002055EE">
        <w:t>)</w:t>
      </w:r>
      <w:r>
        <w:t>:</w:t>
      </w:r>
    </w:p>
    <w:p w14:paraId="4F0F42F5" w14:textId="77777777" w:rsidR="00561EB4" w:rsidRDefault="00561EB4" w:rsidP="002055EE">
      <w:pPr>
        <w:ind w:left="720" w:right="720" w:hanging="720"/>
      </w:pPr>
    </w:p>
    <w:p w14:paraId="1B9A4E95" w14:textId="74146FBB" w:rsidR="00665373" w:rsidRDefault="00665373" w:rsidP="00665373">
      <w:pPr>
        <w:ind w:left="720" w:right="720"/>
      </w:pPr>
      <w:r>
        <w:t xml:space="preserve">One who brings together </w:t>
      </w:r>
      <w:proofErr w:type="gramStart"/>
      <w:r>
        <w:t>a number of</w:t>
      </w:r>
      <w:proofErr w:type="gramEnd"/>
      <w:r>
        <w:t xml:space="preserve"> different notes, voices, instruments, themes and melodies to create a coherent, cohesive, harmonious whole, that resonate with the goodness and beauty within each person . . . </w:t>
      </w:r>
    </w:p>
    <w:p w14:paraId="09C57DFA" w14:textId="77777777" w:rsidR="00665373" w:rsidRDefault="00665373" w:rsidP="00665373">
      <w:pPr>
        <w:ind w:left="720" w:right="720"/>
      </w:pPr>
    </w:p>
    <w:p w14:paraId="787E9D1C" w14:textId="158E428D" w:rsidR="00665373" w:rsidRDefault="00665373" w:rsidP="00665373">
      <w:pPr>
        <w:ind w:left="720" w:right="720"/>
      </w:pPr>
      <w:r>
        <w:t>Dreikurs continued the work of Adler to present an approach to understanding human behavior and to make it accessible to as wide a public as possible: a masterpiece and tribute to his teacher and friend</w:t>
      </w:r>
      <w:r w:rsidR="00991388">
        <w:t xml:space="preserve"> (</w:t>
      </w:r>
      <w:r w:rsidR="007B543B">
        <w:t xml:space="preserve">personal communication [email], February 7, </w:t>
      </w:r>
      <w:r w:rsidR="00991388">
        <w:t>2022)</w:t>
      </w:r>
      <w:r>
        <w:t>.</w:t>
      </w:r>
    </w:p>
    <w:p w14:paraId="2C5E2B57" w14:textId="70C2F488" w:rsidR="00665373" w:rsidRDefault="00665373" w:rsidP="00665373"/>
    <w:p w14:paraId="022BF5E1" w14:textId="7886CAB9" w:rsidR="00991388" w:rsidRDefault="003D7E80" w:rsidP="00665373">
      <w:r>
        <w:t>Thank you, Paul, for, again, summing up one of our meetings!</w:t>
      </w:r>
    </w:p>
    <w:p w14:paraId="458F06D2" w14:textId="77777777" w:rsidR="004A42F1" w:rsidRDefault="003D7E80" w:rsidP="003D7E80">
      <w:pPr>
        <w:pStyle w:val="NormalWeb"/>
        <w:rPr>
          <w:b/>
          <w:bCs/>
        </w:rPr>
      </w:pPr>
      <w:r w:rsidRPr="009C7495">
        <w:rPr>
          <w:b/>
          <w:bCs/>
        </w:rPr>
        <w:t xml:space="preserve">NEXT MEETING:  We have decided to meet </w:t>
      </w:r>
      <w:r w:rsidR="00DF0783" w:rsidRPr="009C7495">
        <w:rPr>
          <w:b/>
          <w:bCs/>
        </w:rPr>
        <w:t>regularly</w:t>
      </w:r>
      <w:r w:rsidR="00047300" w:rsidRPr="009C7495">
        <w:rPr>
          <w:b/>
          <w:bCs/>
        </w:rPr>
        <w:t>, ev</w:t>
      </w:r>
      <w:r w:rsidRPr="009C7495">
        <w:rPr>
          <w:b/>
          <w:bCs/>
        </w:rPr>
        <w:t>ery three months</w:t>
      </w:r>
      <w:r w:rsidR="00047300" w:rsidRPr="009C7495">
        <w:rPr>
          <w:b/>
          <w:bCs/>
        </w:rPr>
        <w:t>.  S</w:t>
      </w:r>
      <w:r w:rsidRPr="009C7495">
        <w:rPr>
          <w:b/>
          <w:bCs/>
        </w:rPr>
        <w:t>o</w:t>
      </w:r>
      <w:r w:rsidR="00047300" w:rsidRPr="009C7495">
        <w:rPr>
          <w:b/>
          <w:bCs/>
        </w:rPr>
        <w:t>,</w:t>
      </w:r>
      <w:r w:rsidRPr="009C7495">
        <w:rPr>
          <w:b/>
          <w:bCs/>
        </w:rPr>
        <w:t xml:space="preserve"> our next meeting will be </w:t>
      </w:r>
      <w:r w:rsidR="004A42F1">
        <w:rPr>
          <w:b/>
          <w:bCs/>
        </w:rPr>
        <w:t xml:space="preserve">… </w:t>
      </w:r>
    </w:p>
    <w:p w14:paraId="2E939C55" w14:textId="77777777" w:rsidR="004A42F1" w:rsidRDefault="004A42F1" w:rsidP="003D7E80">
      <w:pPr>
        <w:pStyle w:val="NormalWeb"/>
        <w:contextualSpacing/>
        <w:rPr>
          <w:b/>
          <w:bCs/>
        </w:rPr>
      </w:pPr>
      <w:r>
        <w:rPr>
          <w:b/>
          <w:bCs/>
        </w:rPr>
        <w:t xml:space="preserve">… </w:t>
      </w:r>
      <w:r w:rsidR="003D7E80" w:rsidRPr="009C7495">
        <w:rPr>
          <w:b/>
          <w:bCs/>
        </w:rPr>
        <w:t>SUNDAY, MAY 8</w:t>
      </w:r>
      <w:r>
        <w:rPr>
          <w:b/>
          <w:bCs/>
        </w:rPr>
        <w:t>, 2022</w:t>
      </w:r>
    </w:p>
    <w:p w14:paraId="539FFC6B" w14:textId="76ADB094" w:rsidR="0051156C" w:rsidRDefault="003D7E80" w:rsidP="003D7E80">
      <w:pPr>
        <w:pStyle w:val="NormalWeb"/>
        <w:contextualSpacing/>
        <w:rPr>
          <w:rFonts w:ascii="TimesNewRomanPSMT" w:hAnsi="TimesNewRomanPSMT"/>
          <w:b/>
          <w:bCs/>
        </w:rPr>
      </w:pPr>
      <w:r w:rsidRPr="009C7495">
        <w:rPr>
          <w:b/>
          <w:bCs/>
        </w:rPr>
        <w:t>(1:00 p.m. Central</w:t>
      </w:r>
      <w:r w:rsidR="004A42F1">
        <w:rPr>
          <w:b/>
          <w:bCs/>
        </w:rPr>
        <w:t xml:space="preserve"> Standard Time (U.S./Canada/Chicago)</w:t>
      </w:r>
      <w:r w:rsidRPr="009C7495">
        <w:rPr>
          <w:b/>
          <w:bCs/>
        </w:rPr>
        <w:t xml:space="preserve">, </w:t>
      </w:r>
      <w:r w:rsidRPr="009C7495">
        <w:rPr>
          <w:rFonts w:ascii="TimesNewRomanPSMT" w:hAnsi="TimesNewRomanPSMT"/>
          <w:b/>
          <w:bCs/>
        </w:rPr>
        <w:t>2:00 p.m. Eastern</w:t>
      </w:r>
      <w:r w:rsidR="004A42F1">
        <w:rPr>
          <w:rFonts w:ascii="TimesNewRomanPSMT" w:hAnsi="TimesNewRomanPSMT"/>
          <w:b/>
          <w:bCs/>
        </w:rPr>
        <w:t xml:space="preserve"> Standard Time/New York</w:t>
      </w:r>
      <w:r w:rsidRPr="009C7495">
        <w:rPr>
          <w:rFonts w:ascii="TimesNewRomanPSMT" w:hAnsi="TimesNewRomanPSMT"/>
          <w:b/>
          <w:bCs/>
        </w:rPr>
        <w:t xml:space="preserve">, 12:00 </w:t>
      </w:r>
      <w:r w:rsidR="004A42F1">
        <w:rPr>
          <w:rFonts w:ascii="TimesNewRomanPSMT" w:hAnsi="TimesNewRomanPSMT"/>
          <w:b/>
          <w:bCs/>
        </w:rPr>
        <w:t xml:space="preserve">p.m. </w:t>
      </w:r>
      <w:r w:rsidRPr="009C7495">
        <w:rPr>
          <w:rFonts w:ascii="TimesNewRomanPSMT" w:hAnsi="TimesNewRomanPSMT"/>
          <w:b/>
          <w:bCs/>
        </w:rPr>
        <w:t>Mountain</w:t>
      </w:r>
      <w:r w:rsidR="004A42F1">
        <w:rPr>
          <w:rFonts w:ascii="TimesNewRomanPSMT" w:hAnsi="TimesNewRomanPSMT"/>
          <w:b/>
          <w:bCs/>
        </w:rPr>
        <w:t xml:space="preserve"> Standard Time/Denver</w:t>
      </w:r>
      <w:r w:rsidRPr="009C7495">
        <w:rPr>
          <w:rFonts w:ascii="TimesNewRomanPSMT" w:hAnsi="TimesNewRomanPSMT"/>
          <w:b/>
          <w:bCs/>
        </w:rPr>
        <w:t>, 11:00 a.m. Pacific</w:t>
      </w:r>
      <w:r w:rsidR="004A42F1">
        <w:rPr>
          <w:rFonts w:ascii="TimesNewRomanPSMT" w:hAnsi="TimesNewRomanPSMT"/>
          <w:b/>
          <w:bCs/>
        </w:rPr>
        <w:t>/Los Angles,</w:t>
      </w:r>
      <w:r w:rsidRPr="009C7495">
        <w:rPr>
          <w:rFonts w:ascii="TimesNewRomanPSMT" w:hAnsi="TimesNewRomanPSMT"/>
          <w:b/>
          <w:bCs/>
        </w:rPr>
        <w:t xml:space="preserve"> 7 p.m. Greenwich Mean Time</w:t>
      </w:r>
      <w:r w:rsidR="004A42F1">
        <w:rPr>
          <w:rFonts w:ascii="TimesNewRomanPSMT" w:hAnsi="TimesNewRomanPSMT"/>
          <w:b/>
          <w:bCs/>
        </w:rPr>
        <w:t>/London</w:t>
      </w:r>
      <w:r w:rsidR="000712C2">
        <w:rPr>
          <w:rFonts w:ascii="TimesNewRomanPSMT" w:hAnsi="TimesNewRomanPSMT"/>
          <w:b/>
          <w:bCs/>
        </w:rPr>
        <w:t>, 8 p.m. Central European Time</w:t>
      </w:r>
      <w:r w:rsidR="004A42F1">
        <w:rPr>
          <w:rFonts w:ascii="TimesNewRomanPSMT" w:hAnsi="TimesNewRomanPSMT"/>
          <w:b/>
          <w:bCs/>
        </w:rPr>
        <w:t>/Paris, Warsaw</w:t>
      </w:r>
      <w:r w:rsidRPr="009C7495">
        <w:rPr>
          <w:rFonts w:ascii="TimesNewRomanPSMT" w:hAnsi="TimesNewRomanPSMT"/>
          <w:b/>
          <w:bCs/>
        </w:rPr>
        <w:t xml:space="preserve">).  </w:t>
      </w:r>
    </w:p>
    <w:p w14:paraId="2FA40E96" w14:textId="77777777" w:rsidR="004A42F1" w:rsidRPr="004A42F1" w:rsidRDefault="004A42F1" w:rsidP="003D7E80">
      <w:pPr>
        <w:pStyle w:val="NormalWeb"/>
        <w:contextualSpacing/>
        <w:rPr>
          <w:b/>
          <w:bCs/>
        </w:rPr>
      </w:pPr>
    </w:p>
    <w:p w14:paraId="088B72D9" w14:textId="1F5EAEE4" w:rsidR="006F47C4" w:rsidRDefault="0051156C" w:rsidP="003D7E80">
      <w:pPr>
        <w:pStyle w:val="NormalWeb"/>
        <w:rPr>
          <w:rFonts w:ascii="TimesNewRomanPSMT" w:hAnsi="TimesNewRomanPSMT"/>
          <w:b/>
          <w:bCs/>
        </w:rPr>
      </w:pPr>
      <w:r w:rsidRPr="006F47C4">
        <w:rPr>
          <w:rFonts w:ascii="TimesNewRomanPSMT" w:hAnsi="TimesNewRomanPSMT"/>
          <w:b/>
          <w:bCs/>
        </w:rPr>
        <w:t xml:space="preserve">To continue Adler’s and Dreikurs’ belief that demonstrations “reveal … to students, professionals, and lay people … the significance and advantage of the Adlerian approach” (Dreikurs, 1967, p. 155), our next meeting will consist of a live </w:t>
      </w:r>
      <w:proofErr w:type="gramStart"/>
      <w:r w:rsidR="009C7495" w:rsidRPr="006F47C4">
        <w:rPr>
          <w:rFonts w:ascii="TimesNewRomanPSMT" w:hAnsi="TimesNewRomanPSMT"/>
          <w:b/>
          <w:bCs/>
        </w:rPr>
        <w:t>Life Style</w:t>
      </w:r>
      <w:proofErr w:type="gramEnd"/>
      <w:r w:rsidR="009C7495" w:rsidRPr="006F47C4">
        <w:rPr>
          <w:rFonts w:ascii="TimesNewRomanPSMT" w:hAnsi="TimesNewRomanPSMT"/>
          <w:b/>
          <w:bCs/>
        </w:rPr>
        <w:t xml:space="preserve"> </w:t>
      </w:r>
      <w:r w:rsidRPr="006F47C4">
        <w:rPr>
          <w:rFonts w:ascii="TimesNewRomanPSMT" w:hAnsi="TimesNewRomanPSMT"/>
          <w:b/>
          <w:bCs/>
        </w:rPr>
        <w:t>interview, to be followed</w:t>
      </w:r>
      <w:r w:rsidR="009C7495" w:rsidRPr="006F47C4">
        <w:rPr>
          <w:rFonts w:ascii="TimesNewRomanPSMT" w:hAnsi="TimesNewRomanPSMT"/>
          <w:b/>
          <w:bCs/>
        </w:rPr>
        <w:t xml:space="preserve"> by a reading and interpretation of the transcript (our “text”).  </w:t>
      </w:r>
      <w:r w:rsidR="009C7495" w:rsidRPr="006F47C4">
        <w:rPr>
          <w:rFonts w:ascii="TimesNewRomanPSMT" w:hAnsi="TimesNewRomanPSMT"/>
          <w:b/>
          <w:bCs/>
          <w:color w:val="FF0000"/>
        </w:rPr>
        <w:t>(</w:t>
      </w:r>
      <w:r w:rsidR="009C7495" w:rsidRPr="006F47C4">
        <w:rPr>
          <w:rFonts w:ascii="TimesNewRomanPSMT" w:hAnsi="TimesNewRomanPSMT"/>
          <w:b/>
          <w:bCs/>
          <w:i/>
          <w:iCs/>
          <w:color w:val="FF0000"/>
        </w:rPr>
        <w:t>What’s the Story?</w:t>
      </w:r>
      <w:r w:rsidR="009C7495" w:rsidRPr="006F47C4">
        <w:rPr>
          <w:rFonts w:ascii="TimesNewRomanPSMT" w:hAnsi="TimesNewRomanPSMT"/>
          <w:b/>
          <w:bCs/>
          <w:color w:val="FF0000"/>
        </w:rPr>
        <w:t xml:space="preserve"> is not a therapy group, but a book club with a twist in which we read and interpret a person’s – our author’s – important perceived memories as if, strung together, they compose a short story or literary text.)</w:t>
      </w:r>
      <w:r w:rsidR="009C7495" w:rsidRPr="006F47C4">
        <w:rPr>
          <w:rFonts w:ascii="TimesNewRomanPSMT" w:hAnsi="TimesNewRomanPSMT"/>
          <w:b/>
          <w:bCs/>
        </w:rPr>
        <w:t xml:space="preserve">  </w:t>
      </w:r>
      <w:r w:rsidRPr="006F47C4">
        <w:rPr>
          <w:rFonts w:ascii="TimesNewRomanPSMT" w:hAnsi="TimesNewRomanPSMT"/>
          <w:b/>
          <w:bCs/>
        </w:rPr>
        <w:t xml:space="preserve">  </w:t>
      </w:r>
    </w:p>
    <w:p w14:paraId="67B46EB9" w14:textId="77777777" w:rsidR="006F47C4" w:rsidRDefault="006F47C4" w:rsidP="003D7E80">
      <w:pPr>
        <w:pStyle w:val="NormalWeb"/>
        <w:rPr>
          <w:rFonts w:ascii="TimesNewRomanPSMT" w:hAnsi="TimesNewRomanPSMT"/>
          <w:b/>
          <w:bCs/>
        </w:rPr>
      </w:pPr>
      <w:r>
        <w:rPr>
          <w:rFonts w:ascii="TimesNewRomanPSMT" w:hAnsi="TimesNewRomanPSMT"/>
          <w:b/>
          <w:bCs/>
        </w:rPr>
        <w:t>For more information, contact:</w:t>
      </w:r>
    </w:p>
    <w:p w14:paraId="3916004D" w14:textId="77777777" w:rsidR="0009068D" w:rsidRDefault="006F47C4" w:rsidP="006F47C4">
      <w:pPr>
        <w:pStyle w:val="NormalWeb"/>
        <w:rPr>
          <w:rFonts w:ascii="TimesNewRomanPSMT" w:hAnsi="TimesNewRomanPSMT"/>
          <w:b/>
          <w:bCs/>
        </w:rPr>
      </w:pPr>
      <w:r>
        <w:rPr>
          <w:rFonts w:ascii="TimesNewRomanPSMT" w:hAnsi="TimesNewRomanPSMT"/>
          <w:b/>
          <w:bCs/>
        </w:rPr>
        <w:t xml:space="preserve">Les White, </w:t>
      </w:r>
      <w:hyperlink r:id="rId8" w:history="1">
        <w:r w:rsidRPr="006566C0">
          <w:rPr>
            <w:rStyle w:val="Hyperlink"/>
            <w:rFonts w:ascii="TimesNewRomanPSMT" w:hAnsi="TimesNewRomanPSMT"/>
            <w:b/>
            <w:bCs/>
          </w:rPr>
          <w:t>lesw@rcn.com</w:t>
        </w:r>
      </w:hyperlink>
      <w:r>
        <w:rPr>
          <w:rFonts w:ascii="TimesNewRomanPSMT" w:hAnsi="TimesNewRomanPSMT"/>
          <w:b/>
          <w:bCs/>
        </w:rPr>
        <w:t xml:space="preserve"> or </w:t>
      </w:r>
      <w:hyperlink r:id="rId9" w:history="1">
        <w:r w:rsidRPr="006566C0">
          <w:rPr>
            <w:rStyle w:val="Hyperlink"/>
            <w:rFonts w:ascii="TimesNewRomanPSMT" w:hAnsi="TimesNewRomanPSMT"/>
            <w:b/>
            <w:bCs/>
          </w:rPr>
          <w:t>leswhitechicago@gmail.com</w:t>
        </w:r>
      </w:hyperlink>
      <w:r>
        <w:rPr>
          <w:rFonts w:ascii="TimesNewRomanPSMT" w:hAnsi="TimesNewRomanPSMT"/>
          <w:b/>
          <w:bCs/>
        </w:rPr>
        <w:t xml:space="preserve">, or go to our website: </w:t>
      </w:r>
    </w:p>
    <w:p w14:paraId="1FD3F4FC" w14:textId="2A2641ED" w:rsidR="006F47C4" w:rsidRPr="00032DA7" w:rsidRDefault="002B2B7A" w:rsidP="00032DA7">
      <w:pPr>
        <w:jc w:val="center"/>
        <w:rPr>
          <w:rFonts w:ascii="TimesNewRomanPS" w:hAnsi="TimesNewRomanPS"/>
          <w:b/>
          <w:bCs/>
          <w:color w:val="FF0000"/>
        </w:rPr>
      </w:pPr>
      <w:hyperlink r:id="rId10" w:history="1">
        <w:r w:rsidR="00032DA7" w:rsidRPr="006F47C4">
          <w:rPr>
            <w:rStyle w:val="Hyperlink"/>
            <w:rFonts w:ascii="TimesNewRomanPS" w:hAnsi="TimesNewRomanPS"/>
            <w:b/>
            <w:bCs/>
            <w:color w:val="FF0000"/>
          </w:rPr>
          <w:t>https://www.whatsthestory.online/</w:t>
        </w:r>
      </w:hyperlink>
    </w:p>
    <w:p w14:paraId="508394DD" w14:textId="18BBF206" w:rsidR="00032DA7" w:rsidRPr="00032DA7" w:rsidRDefault="00032DA7" w:rsidP="00032DA7">
      <w:pPr>
        <w:jc w:val="center"/>
        <w:rPr>
          <w:rFonts w:ascii="TimesNewRomanPS" w:hAnsi="TimesNewRomanPS"/>
          <w:b/>
          <w:bCs/>
          <w:color w:val="FF0000"/>
        </w:rPr>
      </w:pPr>
    </w:p>
    <w:p w14:paraId="7D408A3F" w14:textId="30048A53" w:rsidR="00032DA7" w:rsidRDefault="00032DA7">
      <w:pPr>
        <w:rPr>
          <w:rFonts w:ascii="TimesNewRomanPSMT" w:hAnsi="TimesNewRomanPSMT"/>
          <w:b/>
          <w:bCs/>
        </w:rPr>
      </w:pPr>
      <w:r>
        <w:rPr>
          <w:rFonts w:ascii="TimesNewRomanPSMT" w:hAnsi="TimesNewRomanPSMT"/>
          <w:b/>
          <w:bCs/>
        </w:rPr>
        <w:br w:type="page"/>
      </w:r>
    </w:p>
    <w:p w14:paraId="7EDA3913" w14:textId="4603DAA0" w:rsidR="006F47C4" w:rsidRPr="006F47C4" w:rsidRDefault="006F47C4" w:rsidP="00F85B5D">
      <w:pPr>
        <w:spacing w:before="100" w:beforeAutospacing="1" w:after="100" w:afterAutospacing="1"/>
        <w:jc w:val="center"/>
      </w:pPr>
      <w:r w:rsidRPr="006F47C4">
        <w:rPr>
          <w:rFonts w:ascii="TimesNewRomanPS" w:hAnsi="TimesNewRomanPS"/>
          <w:b/>
          <w:bCs/>
        </w:rPr>
        <w:lastRenderedPageBreak/>
        <w:t>References</w:t>
      </w:r>
    </w:p>
    <w:p w14:paraId="5FA93AE0" w14:textId="77777777" w:rsidR="0009068D" w:rsidRDefault="006F47C4" w:rsidP="0009068D">
      <w:pPr>
        <w:spacing w:before="100" w:beforeAutospacing="1" w:after="100" w:afterAutospacing="1"/>
        <w:ind w:left="720" w:hanging="720"/>
        <w:rPr>
          <w:rFonts w:ascii="TimesNewRomanPS" w:hAnsi="TimesNewRomanPS"/>
          <w:i/>
          <w:iCs/>
        </w:rPr>
      </w:pPr>
      <w:proofErr w:type="spellStart"/>
      <w:r w:rsidRPr="006F47C4">
        <w:rPr>
          <w:rFonts w:ascii="TimesNewRomanPSMT" w:hAnsi="TimesNewRomanPSMT"/>
        </w:rPr>
        <w:t>Corsini</w:t>
      </w:r>
      <w:proofErr w:type="spellEnd"/>
      <w:r w:rsidRPr="006F47C4">
        <w:rPr>
          <w:rFonts w:ascii="TimesNewRomanPSMT" w:hAnsi="TimesNewRomanPSMT"/>
        </w:rPr>
        <w:t xml:space="preserve">, R. J. (1967). Rudolf Dreikurs: A consensual appreciation on his 70th birthday. </w:t>
      </w:r>
      <w:r w:rsidRPr="006F47C4">
        <w:rPr>
          <w:rFonts w:ascii="TimesNewRomanPS" w:hAnsi="TimesNewRomanPS"/>
          <w:i/>
          <w:iCs/>
        </w:rPr>
        <w:t>Journal of Individual Psychology, 23</w:t>
      </w:r>
      <w:r w:rsidRPr="006F47C4">
        <w:rPr>
          <w:rFonts w:ascii="TimesNewRomanPSMT" w:hAnsi="TimesNewRomanPSMT"/>
        </w:rPr>
        <w:t xml:space="preserve">(2), p. 167. </w:t>
      </w:r>
      <w:r w:rsidRPr="006F47C4">
        <w:rPr>
          <w:rFonts w:ascii="TimesNewRomanPSMT" w:hAnsi="TimesNewRomanPSMT"/>
          <w:color w:val="0000FF"/>
        </w:rPr>
        <w:t xml:space="preserve">http://www.adlerjournals.com/_private/JIP/jip%20v23%20n2/Consensual_Apprec iation-Corsini.pdf </w:t>
      </w:r>
    </w:p>
    <w:p w14:paraId="694EEB09" w14:textId="17E8F91B" w:rsidR="0009068D" w:rsidRPr="0009068D" w:rsidRDefault="0009068D" w:rsidP="0009068D">
      <w:pPr>
        <w:spacing w:before="100" w:beforeAutospacing="1" w:after="100" w:afterAutospacing="1"/>
        <w:ind w:left="720" w:hanging="720"/>
        <w:rPr>
          <w:rFonts w:ascii="TimesNewRomanPS" w:hAnsi="TimesNewRomanPS"/>
          <w:i/>
          <w:iCs/>
        </w:rPr>
      </w:pPr>
      <w:r w:rsidRPr="0009068D">
        <w:rPr>
          <w:rFonts w:ascii="TimesNewRomanPSMT" w:hAnsi="TimesNewRomanPSMT"/>
        </w:rPr>
        <w:t xml:space="preserve">Dreikurs, R. (1954). The psychological interview in medicine. </w:t>
      </w:r>
      <w:r w:rsidRPr="0009068D">
        <w:rPr>
          <w:rFonts w:ascii="TimesNewRomanPS" w:hAnsi="TimesNewRomanPS"/>
          <w:i/>
          <w:iCs/>
        </w:rPr>
        <w:t>American Journal of Individual Psychology, 10</w:t>
      </w:r>
      <w:r w:rsidRPr="0009068D">
        <w:rPr>
          <w:rFonts w:ascii="TimesNewRomanPSMT" w:hAnsi="TimesNewRomanPSMT"/>
        </w:rPr>
        <w:t>, (10), 99-122.</w:t>
      </w:r>
      <w:r>
        <w:t xml:space="preserve">  </w:t>
      </w:r>
      <w:r w:rsidRPr="0009068D">
        <w:rPr>
          <w:rFonts w:ascii="TimesNewRomanPSMT" w:hAnsi="TimesNewRomanPSMT"/>
          <w:color w:val="0000FF"/>
        </w:rPr>
        <w:t>http://www.adlerjournals.com/_private/AJIP/JIP%20v10%20n3- 4/</w:t>
      </w:r>
      <w:proofErr w:type="spellStart"/>
      <w:r w:rsidRPr="0009068D">
        <w:rPr>
          <w:rFonts w:ascii="TimesNewRomanPSMT" w:hAnsi="TimesNewRomanPSMT"/>
          <w:color w:val="0000FF"/>
        </w:rPr>
        <w:t>Psychological_Interview_in_Medicine</w:t>
      </w:r>
      <w:proofErr w:type="spellEnd"/>
      <w:r w:rsidRPr="0009068D">
        <w:rPr>
          <w:rFonts w:ascii="TimesNewRomanPSMT" w:hAnsi="TimesNewRomanPSMT"/>
          <w:color w:val="0000FF"/>
        </w:rPr>
        <w:t xml:space="preserve">--Dreikurs.pdf </w:t>
      </w:r>
      <w:r w:rsidRPr="0009068D">
        <w:rPr>
          <w:rFonts w:ascii="TimesNewRomanPSMT" w:hAnsi="TimesNewRomanPSMT"/>
        </w:rPr>
        <w:t>(</w:t>
      </w:r>
      <w:proofErr w:type="spellStart"/>
      <w:r w:rsidRPr="0009068D">
        <w:rPr>
          <w:rFonts w:ascii="TimesNewRomanPSMT" w:hAnsi="TimesNewRomanPSMT"/>
        </w:rPr>
        <w:t>Dreikur’s</w:t>
      </w:r>
      <w:proofErr w:type="spellEnd"/>
      <w:r w:rsidRPr="0009068D">
        <w:rPr>
          <w:rFonts w:ascii="TimesNewRomanPSMT" w:hAnsi="TimesNewRomanPSMT"/>
        </w:rPr>
        <w:t xml:space="preserve"> LS interview, pp 110- 12.) </w:t>
      </w:r>
    </w:p>
    <w:p w14:paraId="028E494C" w14:textId="77777777" w:rsidR="002B5A9F" w:rsidRDefault="006F47C4" w:rsidP="002B5A9F">
      <w:pPr>
        <w:spacing w:before="100" w:beforeAutospacing="1" w:after="100" w:afterAutospacing="1"/>
        <w:ind w:left="-90"/>
        <w:contextualSpacing/>
        <w:rPr>
          <w:rFonts w:ascii="TimesNewRomanPS" w:hAnsi="TimesNewRomanPS"/>
          <w:i/>
          <w:iCs/>
        </w:rPr>
      </w:pPr>
      <w:r w:rsidRPr="006F47C4">
        <w:rPr>
          <w:rFonts w:ascii="TimesNewRomanPSMT" w:hAnsi="TimesNewRomanPSMT"/>
        </w:rPr>
        <w:t>Dreikurs, R. (1967). Guiding, teaching, and demonstrating: An Adlerian autobiography.</w:t>
      </w:r>
      <w:r w:rsidR="00032DA7">
        <w:rPr>
          <w:rFonts w:ascii="TimesNewRomanPSMT" w:hAnsi="TimesNewRomanPSMT"/>
        </w:rPr>
        <w:t xml:space="preserve"> </w:t>
      </w:r>
      <w:r w:rsidRPr="006F47C4">
        <w:rPr>
          <w:rFonts w:ascii="TimesNewRomanPS" w:hAnsi="TimesNewRomanPS"/>
          <w:i/>
          <w:iCs/>
        </w:rPr>
        <w:t>Journal</w:t>
      </w:r>
      <w:r w:rsidR="002B5A9F">
        <w:rPr>
          <w:rFonts w:ascii="TimesNewRomanPS" w:hAnsi="TimesNewRomanPS"/>
          <w:i/>
          <w:iCs/>
        </w:rPr>
        <w:t xml:space="preserve"> </w:t>
      </w:r>
    </w:p>
    <w:p w14:paraId="38292C4E" w14:textId="0445BDC8" w:rsidR="006F47C4" w:rsidRPr="006F47C4" w:rsidRDefault="006F47C4" w:rsidP="002B5A9F">
      <w:pPr>
        <w:spacing w:before="100" w:beforeAutospacing="1" w:after="100" w:afterAutospacing="1"/>
        <w:ind w:left="720"/>
        <w:contextualSpacing/>
        <w:rPr>
          <w:rFonts w:ascii="TimesNewRomanPS" w:hAnsi="TimesNewRomanPS"/>
          <w:i/>
          <w:iCs/>
        </w:rPr>
      </w:pPr>
      <w:r w:rsidRPr="006F47C4">
        <w:rPr>
          <w:rFonts w:ascii="TimesNewRomanPS" w:hAnsi="TimesNewRomanPS"/>
          <w:i/>
          <w:iCs/>
        </w:rPr>
        <w:t>of Individual Psychology, 23</w:t>
      </w:r>
      <w:r w:rsidRPr="006F47C4">
        <w:rPr>
          <w:rFonts w:ascii="TimesNewRomanPSMT" w:hAnsi="TimesNewRomanPSMT"/>
        </w:rPr>
        <w:t>(2), 145-157.</w:t>
      </w:r>
      <w:r w:rsidR="0009068D">
        <w:rPr>
          <w:rFonts w:ascii="TimesNewRomanPSMT" w:hAnsi="TimesNewRomanPSMT"/>
        </w:rPr>
        <w:t xml:space="preserve"> </w:t>
      </w:r>
      <w:r w:rsidR="002B5A9F">
        <w:rPr>
          <w:rFonts w:ascii="TimesNewRomanPSMT" w:hAnsi="TimesNewRomanPSMT"/>
          <w:color w:val="0000FF"/>
        </w:rPr>
        <w:t>htt</w:t>
      </w:r>
      <w:r w:rsidR="0009068D">
        <w:rPr>
          <w:rFonts w:ascii="TimesNewRomanPSMT" w:hAnsi="TimesNewRomanPSMT"/>
          <w:color w:val="0000FF"/>
        </w:rPr>
        <w:t>t</w:t>
      </w:r>
      <w:r w:rsidRPr="006F47C4">
        <w:rPr>
          <w:rFonts w:ascii="TimesNewRomanPSMT" w:hAnsi="TimesNewRomanPSMT"/>
          <w:color w:val="0000FF"/>
        </w:rPr>
        <w:t>p://www.adlerjournals.com/_private/JIP/jip%20v23%20n2/Adlerian_Autobiography- Dreikurs.pdf</w:t>
      </w:r>
      <w:r w:rsidRPr="006F47C4">
        <w:rPr>
          <w:rFonts w:ascii="TimesNewRomanPS" w:hAnsi="TimesNewRomanPS"/>
          <w:i/>
          <w:iCs/>
          <w:color w:val="0000FF"/>
        </w:rPr>
        <w:t xml:space="preserve">) </w:t>
      </w:r>
    </w:p>
    <w:p w14:paraId="05EB0434" w14:textId="770D9920" w:rsidR="006F47C4" w:rsidRDefault="006F47C4" w:rsidP="003D7E80">
      <w:pPr>
        <w:pStyle w:val="NormalWeb"/>
        <w:rPr>
          <w:rFonts w:ascii="TimesNewRomanPSMT" w:hAnsi="TimesNewRomanPSMT"/>
          <w:b/>
          <w:bCs/>
        </w:rPr>
      </w:pPr>
    </w:p>
    <w:p w14:paraId="7C5E3086" w14:textId="77777777" w:rsidR="007070EF" w:rsidRDefault="007070EF"/>
    <w:sectPr w:rsidR="007070EF">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D2C1F" w14:textId="77777777" w:rsidR="002B2B7A" w:rsidRDefault="002B2B7A" w:rsidP="007070EF">
      <w:r>
        <w:separator/>
      </w:r>
    </w:p>
  </w:endnote>
  <w:endnote w:type="continuationSeparator" w:id="0">
    <w:p w14:paraId="2106EDD3" w14:textId="77777777" w:rsidR="002B2B7A" w:rsidRDefault="002B2B7A" w:rsidP="0070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C354" w14:textId="77777777" w:rsidR="002B2B7A" w:rsidRDefault="002B2B7A" w:rsidP="007070EF">
      <w:r>
        <w:separator/>
      </w:r>
    </w:p>
  </w:footnote>
  <w:footnote w:type="continuationSeparator" w:id="0">
    <w:p w14:paraId="573B5A93" w14:textId="77777777" w:rsidR="002B2B7A" w:rsidRDefault="002B2B7A" w:rsidP="00707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322909"/>
      <w:docPartObj>
        <w:docPartGallery w:val="Page Numbers (Top of Page)"/>
        <w:docPartUnique/>
      </w:docPartObj>
    </w:sdtPr>
    <w:sdtEndPr>
      <w:rPr>
        <w:rStyle w:val="PageNumber"/>
      </w:rPr>
    </w:sdtEndPr>
    <w:sdtContent>
      <w:p w14:paraId="5DF68D89" w14:textId="6C18902B" w:rsidR="007070EF" w:rsidRDefault="007070EF" w:rsidP="00D72BE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43287D" w14:textId="77777777" w:rsidR="007070EF" w:rsidRDefault="007070EF" w:rsidP="007070E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i/>
        <w:iCs/>
      </w:rPr>
      <w:id w:val="637690235"/>
      <w:docPartObj>
        <w:docPartGallery w:val="Page Numbers (Top of Page)"/>
        <w:docPartUnique/>
      </w:docPartObj>
    </w:sdtPr>
    <w:sdtEndPr>
      <w:rPr>
        <w:rStyle w:val="PageNumber"/>
      </w:rPr>
    </w:sdtEndPr>
    <w:sdtContent>
      <w:p w14:paraId="432D697E" w14:textId="563EB2B3" w:rsidR="007070EF" w:rsidRPr="007070EF" w:rsidRDefault="007070EF" w:rsidP="00D72BEA">
        <w:pPr>
          <w:pStyle w:val="Header"/>
          <w:framePr w:wrap="none" w:vAnchor="text" w:hAnchor="margin" w:xAlign="right" w:y="1"/>
          <w:rPr>
            <w:rStyle w:val="PageNumber"/>
            <w:i/>
            <w:iCs/>
          </w:rPr>
        </w:pPr>
        <w:r w:rsidRPr="007070EF">
          <w:rPr>
            <w:rStyle w:val="PageNumber"/>
            <w:i/>
            <w:iCs/>
          </w:rPr>
          <w:fldChar w:fldCharType="begin"/>
        </w:r>
        <w:r w:rsidRPr="007070EF">
          <w:rPr>
            <w:rStyle w:val="PageNumber"/>
            <w:i/>
            <w:iCs/>
          </w:rPr>
          <w:instrText xml:space="preserve"> PAGE </w:instrText>
        </w:r>
        <w:r w:rsidRPr="007070EF">
          <w:rPr>
            <w:rStyle w:val="PageNumber"/>
            <w:i/>
            <w:iCs/>
          </w:rPr>
          <w:fldChar w:fldCharType="separate"/>
        </w:r>
        <w:r w:rsidRPr="007070EF">
          <w:rPr>
            <w:rStyle w:val="PageNumber"/>
            <w:i/>
            <w:iCs/>
            <w:noProof/>
          </w:rPr>
          <w:t>1</w:t>
        </w:r>
        <w:r w:rsidRPr="007070EF">
          <w:rPr>
            <w:rStyle w:val="PageNumber"/>
            <w:i/>
            <w:iCs/>
          </w:rPr>
          <w:fldChar w:fldCharType="end"/>
        </w:r>
      </w:p>
    </w:sdtContent>
  </w:sdt>
  <w:p w14:paraId="698C13DA" w14:textId="6CEC6A09" w:rsidR="007070EF" w:rsidRDefault="009E1BB3" w:rsidP="007070EF">
    <w:pPr>
      <w:pStyle w:val="Header"/>
      <w:ind w:right="360"/>
    </w:pPr>
    <w:r w:rsidRPr="009E1BB3">
      <w:t xml:space="preserve">Summary </w:t>
    </w:r>
    <w:r w:rsidR="007070EF">
      <w:rPr>
        <w:i/>
        <w:iCs/>
      </w:rPr>
      <w:t xml:space="preserve">What’s the Story? </w:t>
    </w:r>
    <w:r w:rsidR="007070EF" w:rsidRPr="009E1BB3">
      <w:t xml:space="preserve">meeting </w:t>
    </w:r>
    <w:r>
      <w:t xml:space="preserve">(Feb. </w:t>
    </w:r>
    <w:r w:rsidR="007070EF" w:rsidRPr="009E1BB3">
      <w:t>6</w:t>
    </w:r>
    <w:r>
      <w:t>, 2022)</w:t>
    </w:r>
  </w:p>
  <w:p w14:paraId="3962008E" w14:textId="347E553F" w:rsidR="009E1BB3" w:rsidRPr="009E1BB3" w:rsidRDefault="009E1BB3" w:rsidP="007070EF">
    <w:pPr>
      <w:pStyle w:val="Header"/>
      <w:ind w:right="360"/>
      <w:rPr>
        <w:i/>
        <w:iCs/>
      </w:rPr>
    </w:pPr>
    <w:r w:rsidRPr="009E1BB3">
      <w:rPr>
        <w:i/>
        <w:iCs/>
      </w:rPr>
      <w:t xml:space="preserve">The </w:t>
    </w:r>
    <w:proofErr w:type="gramStart"/>
    <w:r w:rsidRPr="009E1BB3">
      <w:rPr>
        <w:i/>
        <w:iCs/>
      </w:rPr>
      <w:t>Life Style</w:t>
    </w:r>
    <w:proofErr w:type="gramEnd"/>
    <w:r w:rsidRPr="009E1BB3">
      <w:rPr>
        <w:i/>
        <w:iCs/>
      </w:rPr>
      <w:t xml:space="preserve"> of Rudolf Dreikurs</w:t>
    </w:r>
  </w:p>
  <w:p w14:paraId="5B797118" w14:textId="4F49AA67" w:rsidR="007070EF" w:rsidRDefault="002B2B7A" w:rsidP="007070EF">
    <w:pPr>
      <w:rPr>
        <w:rStyle w:val="Hyperlink"/>
        <w:b/>
        <w:bCs/>
      </w:rPr>
    </w:pPr>
    <w:hyperlink r:id="rId1" w:history="1">
      <w:r w:rsidR="007070EF" w:rsidRPr="00D72BEA">
        <w:rPr>
          <w:rStyle w:val="Hyperlink"/>
          <w:b/>
          <w:bCs/>
        </w:rPr>
        <w:t>https://www.whatsthestory.online/</w:t>
      </w:r>
    </w:hyperlink>
  </w:p>
  <w:p w14:paraId="581B051D" w14:textId="77777777" w:rsidR="009E1BB3" w:rsidRDefault="009E1BB3" w:rsidP="007070EF">
    <w:pPr>
      <w:rPr>
        <w:b/>
        <w:bCs/>
        <w:color w:val="FF000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A21B8"/>
    <w:multiLevelType w:val="multilevel"/>
    <w:tmpl w:val="8EC462C6"/>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0A58C2"/>
    <w:multiLevelType w:val="multilevel"/>
    <w:tmpl w:val="908CE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947807"/>
    <w:multiLevelType w:val="hybridMultilevel"/>
    <w:tmpl w:val="0CC663B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65F0E"/>
    <w:multiLevelType w:val="hybridMultilevel"/>
    <w:tmpl w:val="2D520F3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EF"/>
    <w:rsid w:val="00012423"/>
    <w:rsid w:val="00014C49"/>
    <w:rsid w:val="00032DA7"/>
    <w:rsid w:val="00036114"/>
    <w:rsid w:val="00047078"/>
    <w:rsid w:val="00047300"/>
    <w:rsid w:val="000712C2"/>
    <w:rsid w:val="00072712"/>
    <w:rsid w:val="000843CF"/>
    <w:rsid w:val="0009068D"/>
    <w:rsid w:val="000A55ED"/>
    <w:rsid w:val="000B2509"/>
    <w:rsid w:val="000B29AE"/>
    <w:rsid w:val="000B5C16"/>
    <w:rsid w:val="000B6F7C"/>
    <w:rsid w:val="000F0980"/>
    <w:rsid w:val="00112767"/>
    <w:rsid w:val="00130B9F"/>
    <w:rsid w:val="00141214"/>
    <w:rsid w:val="00173ADA"/>
    <w:rsid w:val="00175A6D"/>
    <w:rsid w:val="00184BA2"/>
    <w:rsid w:val="001B1D0D"/>
    <w:rsid w:val="001B3E4A"/>
    <w:rsid w:val="001C0566"/>
    <w:rsid w:val="001E323C"/>
    <w:rsid w:val="001F45E8"/>
    <w:rsid w:val="00200663"/>
    <w:rsid w:val="002055EE"/>
    <w:rsid w:val="002756E5"/>
    <w:rsid w:val="00277292"/>
    <w:rsid w:val="00283357"/>
    <w:rsid w:val="0029129D"/>
    <w:rsid w:val="002A6CC5"/>
    <w:rsid w:val="002B2B7A"/>
    <w:rsid w:val="002B5A9F"/>
    <w:rsid w:val="002C27A9"/>
    <w:rsid w:val="002E15A8"/>
    <w:rsid w:val="002E3A9B"/>
    <w:rsid w:val="002E3E03"/>
    <w:rsid w:val="002E50AD"/>
    <w:rsid w:val="002E6D17"/>
    <w:rsid w:val="00314F25"/>
    <w:rsid w:val="003710F4"/>
    <w:rsid w:val="00377C57"/>
    <w:rsid w:val="0039014A"/>
    <w:rsid w:val="003C7AB4"/>
    <w:rsid w:val="003D302A"/>
    <w:rsid w:val="003D4C38"/>
    <w:rsid w:val="003D7E80"/>
    <w:rsid w:val="004274D8"/>
    <w:rsid w:val="00475A2F"/>
    <w:rsid w:val="00494F23"/>
    <w:rsid w:val="004A42F1"/>
    <w:rsid w:val="004C29D9"/>
    <w:rsid w:val="004F5264"/>
    <w:rsid w:val="0051156C"/>
    <w:rsid w:val="005149E2"/>
    <w:rsid w:val="00521384"/>
    <w:rsid w:val="0052555D"/>
    <w:rsid w:val="00540E34"/>
    <w:rsid w:val="00561EB4"/>
    <w:rsid w:val="0057508E"/>
    <w:rsid w:val="00595469"/>
    <w:rsid w:val="005B032C"/>
    <w:rsid w:val="005C59A7"/>
    <w:rsid w:val="005F1CD5"/>
    <w:rsid w:val="00600E11"/>
    <w:rsid w:val="006509B1"/>
    <w:rsid w:val="00665373"/>
    <w:rsid w:val="006809C7"/>
    <w:rsid w:val="006B1BF5"/>
    <w:rsid w:val="006C2BD9"/>
    <w:rsid w:val="006D38A2"/>
    <w:rsid w:val="006D5C39"/>
    <w:rsid w:val="006F47C4"/>
    <w:rsid w:val="007070EF"/>
    <w:rsid w:val="007167CB"/>
    <w:rsid w:val="00722D70"/>
    <w:rsid w:val="00742BC6"/>
    <w:rsid w:val="007542A3"/>
    <w:rsid w:val="00766B4A"/>
    <w:rsid w:val="00766E01"/>
    <w:rsid w:val="00776CDE"/>
    <w:rsid w:val="007A223F"/>
    <w:rsid w:val="007B543B"/>
    <w:rsid w:val="007B5738"/>
    <w:rsid w:val="007D328C"/>
    <w:rsid w:val="007F5654"/>
    <w:rsid w:val="008332DA"/>
    <w:rsid w:val="00852B45"/>
    <w:rsid w:val="00864DE2"/>
    <w:rsid w:val="008A08D1"/>
    <w:rsid w:val="008A1105"/>
    <w:rsid w:val="008B0E2D"/>
    <w:rsid w:val="008C0D2C"/>
    <w:rsid w:val="008C4FD9"/>
    <w:rsid w:val="008D04C7"/>
    <w:rsid w:val="008F3B3E"/>
    <w:rsid w:val="00954631"/>
    <w:rsid w:val="00985306"/>
    <w:rsid w:val="00991388"/>
    <w:rsid w:val="009A23AD"/>
    <w:rsid w:val="009C7495"/>
    <w:rsid w:val="009E1BB3"/>
    <w:rsid w:val="00A07469"/>
    <w:rsid w:val="00A13F32"/>
    <w:rsid w:val="00A531BD"/>
    <w:rsid w:val="00A61E0E"/>
    <w:rsid w:val="00A73CBA"/>
    <w:rsid w:val="00AC3EEE"/>
    <w:rsid w:val="00AD0FD3"/>
    <w:rsid w:val="00AD3014"/>
    <w:rsid w:val="00B00AA1"/>
    <w:rsid w:val="00B46F1A"/>
    <w:rsid w:val="00B55603"/>
    <w:rsid w:val="00B66C8A"/>
    <w:rsid w:val="00B67CE3"/>
    <w:rsid w:val="00B95D44"/>
    <w:rsid w:val="00B95E15"/>
    <w:rsid w:val="00BA1088"/>
    <w:rsid w:val="00BD3EB8"/>
    <w:rsid w:val="00BE2291"/>
    <w:rsid w:val="00C11C1F"/>
    <w:rsid w:val="00C34AA8"/>
    <w:rsid w:val="00C514A6"/>
    <w:rsid w:val="00C53065"/>
    <w:rsid w:val="00C62119"/>
    <w:rsid w:val="00C74303"/>
    <w:rsid w:val="00CA2330"/>
    <w:rsid w:val="00CC5FA8"/>
    <w:rsid w:val="00D0504D"/>
    <w:rsid w:val="00D56A46"/>
    <w:rsid w:val="00D85917"/>
    <w:rsid w:val="00DA42F1"/>
    <w:rsid w:val="00DB435D"/>
    <w:rsid w:val="00DD51B3"/>
    <w:rsid w:val="00DE16B4"/>
    <w:rsid w:val="00DF0783"/>
    <w:rsid w:val="00DF4F02"/>
    <w:rsid w:val="00E200F8"/>
    <w:rsid w:val="00E24A24"/>
    <w:rsid w:val="00E2673D"/>
    <w:rsid w:val="00E41B52"/>
    <w:rsid w:val="00E43312"/>
    <w:rsid w:val="00E50BCC"/>
    <w:rsid w:val="00EF366B"/>
    <w:rsid w:val="00F00DCD"/>
    <w:rsid w:val="00F1585E"/>
    <w:rsid w:val="00F31C03"/>
    <w:rsid w:val="00F41A24"/>
    <w:rsid w:val="00F47EB9"/>
    <w:rsid w:val="00F85B5D"/>
    <w:rsid w:val="00FA26FA"/>
    <w:rsid w:val="00FA2840"/>
    <w:rsid w:val="00FF2267"/>
    <w:rsid w:val="00FF5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8AD880"/>
  <w15:chartTrackingRefBased/>
  <w15:docId w15:val="{0D32C495-2DE6-6B45-89DA-E58CE126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E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70EF"/>
    <w:pPr>
      <w:spacing w:before="100" w:beforeAutospacing="1" w:after="100" w:afterAutospacing="1"/>
    </w:pPr>
  </w:style>
  <w:style w:type="character" w:styleId="Hyperlink">
    <w:name w:val="Hyperlink"/>
    <w:basedOn w:val="DefaultParagraphFont"/>
    <w:uiPriority w:val="99"/>
    <w:unhideWhenUsed/>
    <w:rsid w:val="007070EF"/>
    <w:rPr>
      <w:color w:val="0563C1" w:themeColor="hyperlink"/>
      <w:u w:val="single"/>
    </w:rPr>
  </w:style>
  <w:style w:type="character" w:styleId="UnresolvedMention">
    <w:name w:val="Unresolved Mention"/>
    <w:basedOn w:val="DefaultParagraphFont"/>
    <w:uiPriority w:val="99"/>
    <w:semiHidden/>
    <w:unhideWhenUsed/>
    <w:rsid w:val="007070EF"/>
    <w:rPr>
      <w:color w:val="605E5C"/>
      <w:shd w:val="clear" w:color="auto" w:fill="E1DFDD"/>
    </w:rPr>
  </w:style>
  <w:style w:type="paragraph" w:styleId="Header">
    <w:name w:val="header"/>
    <w:basedOn w:val="Normal"/>
    <w:link w:val="HeaderChar"/>
    <w:uiPriority w:val="99"/>
    <w:unhideWhenUsed/>
    <w:rsid w:val="007070EF"/>
    <w:pPr>
      <w:tabs>
        <w:tab w:val="center" w:pos="4680"/>
        <w:tab w:val="right" w:pos="9360"/>
      </w:tabs>
    </w:pPr>
  </w:style>
  <w:style w:type="character" w:customStyle="1" w:styleId="HeaderChar">
    <w:name w:val="Header Char"/>
    <w:basedOn w:val="DefaultParagraphFont"/>
    <w:link w:val="Header"/>
    <w:uiPriority w:val="99"/>
    <w:rsid w:val="007070EF"/>
    <w:rPr>
      <w:rFonts w:ascii="Times New Roman" w:eastAsia="Times New Roman" w:hAnsi="Times New Roman" w:cs="Times New Roman"/>
    </w:rPr>
  </w:style>
  <w:style w:type="paragraph" w:styleId="Footer">
    <w:name w:val="footer"/>
    <w:basedOn w:val="Normal"/>
    <w:link w:val="FooterChar"/>
    <w:uiPriority w:val="99"/>
    <w:unhideWhenUsed/>
    <w:rsid w:val="007070EF"/>
    <w:pPr>
      <w:tabs>
        <w:tab w:val="center" w:pos="4680"/>
        <w:tab w:val="right" w:pos="9360"/>
      </w:tabs>
    </w:pPr>
  </w:style>
  <w:style w:type="character" w:customStyle="1" w:styleId="FooterChar">
    <w:name w:val="Footer Char"/>
    <w:basedOn w:val="DefaultParagraphFont"/>
    <w:link w:val="Footer"/>
    <w:uiPriority w:val="99"/>
    <w:rsid w:val="007070EF"/>
    <w:rPr>
      <w:rFonts w:ascii="Times New Roman" w:eastAsia="Times New Roman" w:hAnsi="Times New Roman" w:cs="Times New Roman"/>
    </w:rPr>
  </w:style>
  <w:style w:type="character" w:styleId="PageNumber">
    <w:name w:val="page number"/>
    <w:basedOn w:val="DefaultParagraphFont"/>
    <w:uiPriority w:val="99"/>
    <w:semiHidden/>
    <w:unhideWhenUsed/>
    <w:rsid w:val="007070EF"/>
  </w:style>
  <w:style w:type="paragraph" w:styleId="ListParagraph">
    <w:name w:val="List Paragraph"/>
    <w:basedOn w:val="Normal"/>
    <w:uiPriority w:val="34"/>
    <w:qFormat/>
    <w:rsid w:val="00680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66509">
      <w:bodyDiv w:val="1"/>
      <w:marLeft w:val="0"/>
      <w:marRight w:val="0"/>
      <w:marTop w:val="0"/>
      <w:marBottom w:val="0"/>
      <w:divBdr>
        <w:top w:val="none" w:sz="0" w:space="0" w:color="auto"/>
        <w:left w:val="none" w:sz="0" w:space="0" w:color="auto"/>
        <w:bottom w:val="none" w:sz="0" w:space="0" w:color="auto"/>
        <w:right w:val="none" w:sz="0" w:space="0" w:color="auto"/>
      </w:divBdr>
      <w:divsChild>
        <w:div w:id="942349081">
          <w:marLeft w:val="0"/>
          <w:marRight w:val="0"/>
          <w:marTop w:val="0"/>
          <w:marBottom w:val="0"/>
          <w:divBdr>
            <w:top w:val="none" w:sz="0" w:space="0" w:color="auto"/>
            <w:left w:val="none" w:sz="0" w:space="0" w:color="auto"/>
            <w:bottom w:val="none" w:sz="0" w:space="0" w:color="auto"/>
            <w:right w:val="none" w:sz="0" w:space="0" w:color="auto"/>
          </w:divBdr>
          <w:divsChild>
            <w:div w:id="2142111059">
              <w:marLeft w:val="0"/>
              <w:marRight w:val="0"/>
              <w:marTop w:val="0"/>
              <w:marBottom w:val="0"/>
              <w:divBdr>
                <w:top w:val="none" w:sz="0" w:space="0" w:color="auto"/>
                <w:left w:val="none" w:sz="0" w:space="0" w:color="auto"/>
                <w:bottom w:val="none" w:sz="0" w:space="0" w:color="auto"/>
                <w:right w:val="none" w:sz="0" w:space="0" w:color="auto"/>
              </w:divBdr>
              <w:divsChild>
                <w:div w:id="115070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1287">
      <w:bodyDiv w:val="1"/>
      <w:marLeft w:val="0"/>
      <w:marRight w:val="0"/>
      <w:marTop w:val="0"/>
      <w:marBottom w:val="0"/>
      <w:divBdr>
        <w:top w:val="none" w:sz="0" w:space="0" w:color="auto"/>
        <w:left w:val="none" w:sz="0" w:space="0" w:color="auto"/>
        <w:bottom w:val="none" w:sz="0" w:space="0" w:color="auto"/>
        <w:right w:val="none" w:sz="0" w:space="0" w:color="auto"/>
      </w:divBdr>
      <w:divsChild>
        <w:div w:id="370882604">
          <w:marLeft w:val="0"/>
          <w:marRight w:val="0"/>
          <w:marTop w:val="0"/>
          <w:marBottom w:val="0"/>
          <w:divBdr>
            <w:top w:val="none" w:sz="0" w:space="0" w:color="auto"/>
            <w:left w:val="none" w:sz="0" w:space="0" w:color="auto"/>
            <w:bottom w:val="none" w:sz="0" w:space="0" w:color="auto"/>
            <w:right w:val="none" w:sz="0" w:space="0" w:color="auto"/>
          </w:divBdr>
          <w:divsChild>
            <w:div w:id="1451779103">
              <w:marLeft w:val="0"/>
              <w:marRight w:val="0"/>
              <w:marTop w:val="0"/>
              <w:marBottom w:val="0"/>
              <w:divBdr>
                <w:top w:val="none" w:sz="0" w:space="0" w:color="auto"/>
                <w:left w:val="none" w:sz="0" w:space="0" w:color="auto"/>
                <w:bottom w:val="none" w:sz="0" w:space="0" w:color="auto"/>
                <w:right w:val="none" w:sz="0" w:space="0" w:color="auto"/>
              </w:divBdr>
              <w:divsChild>
                <w:div w:id="1396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69178">
      <w:bodyDiv w:val="1"/>
      <w:marLeft w:val="0"/>
      <w:marRight w:val="0"/>
      <w:marTop w:val="0"/>
      <w:marBottom w:val="0"/>
      <w:divBdr>
        <w:top w:val="none" w:sz="0" w:space="0" w:color="auto"/>
        <w:left w:val="none" w:sz="0" w:space="0" w:color="auto"/>
        <w:bottom w:val="none" w:sz="0" w:space="0" w:color="auto"/>
        <w:right w:val="none" w:sz="0" w:space="0" w:color="auto"/>
      </w:divBdr>
      <w:divsChild>
        <w:div w:id="1466972729">
          <w:marLeft w:val="0"/>
          <w:marRight w:val="0"/>
          <w:marTop w:val="0"/>
          <w:marBottom w:val="0"/>
          <w:divBdr>
            <w:top w:val="none" w:sz="0" w:space="0" w:color="auto"/>
            <w:left w:val="none" w:sz="0" w:space="0" w:color="auto"/>
            <w:bottom w:val="none" w:sz="0" w:space="0" w:color="auto"/>
            <w:right w:val="none" w:sz="0" w:space="0" w:color="auto"/>
          </w:divBdr>
          <w:divsChild>
            <w:div w:id="2026207346">
              <w:marLeft w:val="0"/>
              <w:marRight w:val="0"/>
              <w:marTop w:val="0"/>
              <w:marBottom w:val="0"/>
              <w:divBdr>
                <w:top w:val="none" w:sz="0" w:space="0" w:color="auto"/>
                <w:left w:val="none" w:sz="0" w:space="0" w:color="auto"/>
                <w:bottom w:val="none" w:sz="0" w:space="0" w:color="auto"/>
                <w:right w:val="none" w:sz="0" w:space="0" w:color="auto"/>
              </w:divBdr>
              <w:divsChild>
                <w:div w:id="116616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0763">
      <w:bodyDiv w:val="1"/>
      <w:marLeft w:val="0"/>
      <w:marRight w:val="0"/>
      <w:marTop w:val="0"/>
      <w:marBottom w:val="0"/>
      <w:divBdr>
        <w:top w:val="none" w:sz="0" w:space="0" w:color="auto"/>
        <w:left w:val="none" w:sz="0" w:space="0" w:color="auto"/>
        <w:bottom w:val="none" w:sz="0" w:space="0" w:color="auto"/>
        <w:right w:val="none" w:sz="0" w:space="0" w:color="auto"/>
      </w:divBdr>
      <w:divsChild>
        <w:div w:id="80489835">
          <w:marLeft w:val="0"/>
          <w:marRight w:val="0"/>
          <w:marTop w:val="0"/>
          <w:marBottom w:val="0"/>
          <w:divBdr>
            <w:top w:val="none" w:sz="0" w:space="0" w:color="auto"/>
            <w:left w:val="none" w:sz="0" w:space="0" w:color="auto"/>
            <w:bottom w:val="none" w:sz="0" w:space="0" w:color="auto"/>
            <w:right w:val="none" w:sz="0" w:space="0" w:color="auto"/>
          </w:divBdr>
          <w:divsChild>
            <w:div w:id="591278250">
              <w:marLeft w:val="0"/>
              <w:marRight w:val="0"/>
              <w:marTop w:val="0"/>
              <w:marBottom w:val="0"/>
              <w:divBdr>
                <w:top w:val="none" w:sz="0" w:space="0" w:color="auto"/>
                <w:left w:val="none" w:sz="0" w:space="0" w:color="auto"/>
                <w:bottom w:val="none" w:sz="0" w:space="0" w:color="auto"/>
                <w:right w:val="none" w:sz="0" w:space="0" w:color="auto"/>
              </w:divBdr>
              <w:divsChild>
                <w:div w:id="1383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w@rc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atsthestory.onlin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whatsthestory.online/" TargetMode="External"/><Relationship Id="rId4" Type="http://schemas.openxmlformats.org/officeDocument/2006/relationships/webSettings" Target="webSettings.xml"/><Relationship Id="rId9" Type="http://schemas.openxmlformats.org/officeDocument/2006/relationships/hyperlink" Target="mailto:leswhitechicago@gmail.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www.whatsthestory.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LES WHITE</cp:lastModifiedBy>
  <cp:revision>2</cp:revision>
  <cp:lastPrinted>2022-02-06T16:51:00Z</cp:lastPrinted>
  <dcterms:created xsi:type="dcterms:W3CDTF">2022-03-07T03:08:00Z</dcterms:created>
  <dcterms:modified xsi:type="dcterms:W3CDTF">2022-03-07T03:08:00Z</dcterms:modified>
</cp:coreProperties>
</file>